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№4215/31.03.2009 по адм. д. №349/2009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Началника на Сектор „Пътна полиция” при Областна дирекция на МВР гр. П. против Решение №1170/13.11.2008 г., постановено по адм. дело №1536/2008 г. по описа на Административен съд гр. П., с което е отменен неговия изричен отказ да бъде върнато свидетелство за регистрация на МПС с рег.№РВ0220КВ, обективиран в писмо №ИЯ/КАТ-7449/22.07.2008 г. Твърди се, че обжалваното решение е неправилно, поради нарушение на материалния закон и необоснованост – отменителни основания по чл. 209, т. 3 от АПК. Иска се отмяната му и постановяване на друго, с което жалбата срещу оспорения отказ бъде отхвърлена.</w:t>
        <w:tab/>
        <w:br/>
        <w:tab/>
        <w:t xml:space="preserve">Ответникът по касационната жалба – „Строймаш” ЕООД гр. П., редовно призован, представител не се явява. Ангажиран е писмен отговор за неоснователност на жалбата.</w:t>
        <w:tab/>
        <w:br/>
        <w:tab/>
        <w:t xml:space="preserve">Представителят на Върховна адмнистративна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 като прецени събраните по делото писмени доказателства, обсъди становищата на страните, намира жалбата за подадена в срока по чл. 211, ал. 1 АПК, от надлежна страна, с оглед на което е процесуално ДОПУСТИМА. Разгледана по същество е НЕОСНОВАТЕЛНА по следните съображения:</w:t>
        <w:tab/>
        <w:br/>
        <w:tab/>
        <w:t xml:space="preserve">С решението по цитираното дело Административен съд гр. П. е отменил като незаконосъобразен изричния отказ на Началника на Сектор „Пътна полиция” при Областна дирекция на МВР гр. П. да бъде върнато свидетелство за регистрация на МПС с рег.№РВ0220КВ, обективиран в писмо №ИЯ/КАТ-7449/22.07.2008 г. и е осъдил ОД на МВР гр. П. да заплати на „Строймаш” ЕООД направените деловодни разноски в размер на 50,00 лева.</w:t>
        <w:tab/>
        <w:br/>
        <w:tab/>
        <w:t xml:space="preserve">За да постанови този резултат първоинстанционният съд е приел, че писмо №ИЯ/КАТ-7449/22.07.2008 г. на Началника на Сектор „ПП” при ОД на МВР гр. П. има белезите на индивидуален административен акт, по смисъла на чл. 21, ал. 4 от АПК. Изложени са мотиви, че административният акт е издаден при липсата на законово основание за това - пътното превозно средство е регистрирано, за него е издадено свидетелство за регистрация и след приключване на прокурорска преписка с отказ за образуване на досъдебно производство собствеността му е изяснена. Крайният извод на съда е, че обжалваният административен акт е незаканосъобразен, като постановен при съществени нарушения на административнопроизводствените правила и в противоречие със Закона за движение по пътищата (ЗДв.П).</w:t>
        <w:tab/>
        <w:br/>
        <w:tab/>
        <w:t xml:space="preserve">Върховният административен съд, състав на седмо отделение намира, че при установените по делото релевантни факти, изводите на първоинстанционния съд са правилни.</w:t>
        <w:tab/>
        <w:br/>
        <w:tab/>
        <w:t xml:space="preserve">Съгласно чл. 143, ал. 5, т. 5 от ЗДв.П, не се регистрират пътни превозни средства, обявени за издирване, до изясняване на въпроса за собствеността. Целта на цитираната разпоредба е да не се допусне регистрирането на моторни превозни средства обявени за издирване, но само до изясняване на въпроса свързан със собствеността. Цитираният текст съдържа условие и то е, че отказът е валиден до момента на установяване на собствеността на превозното средство.</w:t>
        <w:tab/>
        <w:br/>
        <w:tab/>
        <w:t xml:space="preserve">След като превозното средство – товарен автомобил „И. М.”, с държавен рег.№РВ 0220 КВ е регистрирано и правото на собственост върху него е установена, фактическият състав на чл. 143, ал. 5, т. 5 от ЗДв.П не е осъществен.</w:t>
        <w:tab/>
        <w:br/>
        <w:tab/>
        <w:t xml:space="preserve">При това положение административният орган не може да се позове на разпоредбата на чл. 143, ал. 5, т. 5 от ЗДв.П и да откаже да върне свидетелство за регистрация на МПС.</w:t>
        <w:tab/>
        <w:br/>
        <w:tab/>
        <w:t xml:space="preserve">Нормата на чл. 143, ал. 5 от ЗДв.П има императивен характер и нарушението й се свързва с негативните последици визирани в т. 1 - 5, поради което не може да се прилага разширително и санкцията й да въздейства в правната сфера на лице, за което е установено че е собственик на регистрирано вече превозно средство.</w:t>
        <w:tab/>
        <w:br/>
        <w:tab/>
        <w:t xml:space="preserve">За да откаже да върне свидетелството за регистрация на превозното средство, административният орган следва да извърши преценка на относимите към момента на постановяване на отказа обстоятелства. В конкретния случай, при установено право на собственост и наличие на регистрация на превозното средство, административният орган не е имал основание да откаже връщането на свидетелство за регистрация.</w:t>
        <w:tab/>
        <w:br/>
        <w:tab/>
        <w:t xml:space="preserve">Настоящия съдебен състав намира за неоснователни изложените доводи в касационната жалба за допуснати нарушения на материалния закон от първоинстанционния съд.</w:t>
        <w:tab/>
        <w:br/>
        <w:tab/>
        <w:t xml:space="preserve">Съдът е обсъдил всички събрани по делото доказателства, относими към правния спор и наведените от страните доводи, като е изложил подробни мотиви и е дал правилно тълкуване на приложимите законови разпоредби. Постановеното решението е правилно, съобразено с представените по делото доказателства и с предмета на жалбата. Не са допуснати твърдяните отменителни основания, с оглед на което настоящият съдебен състав счита, че касационната жалба е неоснователна, а обжалваното решение - правилно и законосъобразно, поради което и следва да бъде оставено в сила.</w:t>
        <w:tab/>
        <w:br/>
        <w:tab/>
        <w:t xml:space="preserve">По изложените съображения и на основание чл. 221, ал. 2, предл. 1-во от АПК, Върховният административен съд, седмо отделение РЕШИ: ОСТАВЯ В СИЛА</w:t>
        <w:tab/>
        <w:br/>
        <w:tab/>
        <w:t xml:space="preserve">Решение №1170/13.11.2008 г., постановено по адм. дело №1536/2008 г. по описа на Административен съд гр. П.. РЕШЕНИЕТО не подлежи на обжалване. Вярно с оригинала, ПРЕДСЕДАТЕЛ: /п/ Д. Д. секретар: ЧЛЕНОВЕ: /п/ Ю. К./п/ И. Р. И.Р.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