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№85/07.06.2019 по гр. д. №4796/2018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85</w:t>
        <w:tab/>
        <w:br/>
        <w:tab/>
        <w:t xml:space="preserve"> </w:t>
        <w:tab/>
        <w:br/>
        <w:tab/>
        <w:t xml:space="preserve">София, 07.06. 2019г.</w:t>
        <w:tab/>
        <w:br/>
        <w:tab/>
        <w:t xml:space="preserve"> </w:t>
        <w:tab/>
        <w:br/>
        <w:tab/>
        <w:t xml:space="preserve">В ИМЕТО НА НАРОДА Върховният касационен съд на Р. Б, състав на Четвърто гражданско отделение, в открито съдебно заседание на единадесети март две хиляди и деветнадесета година в състав:</w:t>
        <w:tab/>
        <w:br/>
        <w:tab/>
        <w:t xml:space="preserve"> </w:t>
        <w:tab/>
        <w:br/>
        <w:tab/>
        <w:t xml:space="preserve"> ПРЕДСЕДАТЕЛ: БОЙКА СТОИЛОВА </w:t>
        <w:tab/>
        <w:br/>
        <w:tab/>
        <w:t xml:space="preserve"> </w:t>
        <w:tab/>
        <w:br/>
        <w:tab/>
        <w:t xml:space="preserve"> ЧЛЕНОВЕ: МИМИ ФУРНАДЖИЕВА</w:t>
        <w:tab/>
        <w:br/>
        <w:tab/>
        <w:t xml:space="preserve"> </w:t>
        <w:tab/>
        <w:br/>
        <w:tab/>
        <w:t xml:space="preserve"> ВЕЛИСЛАВ ПАВКОВ</w:t>
        <w:tab/>
        <w:br/>
        <w:tab/>
        <w:t xml:space="preserve"> </w:t>
        <w:tab/>
        <w:br/>
        <w:tab/>
        <w:t xml:space="preserve">при участието на секретаря Д. Ц изслуша докладваното от съдия Б.Стоилова гр. дело № 4796 по описа за 2018г. и приема следното:</w:t>
        <w:tab/>
        <w:br/>
        <w:tab/>
        <w:t xml:space="preserve"> </w:t>
        <w:tab/>
        <w:br/>
        <w:tab/>
        <w:t xml:space="preserve"> </w:t>
        <w:tab/>
        <w:br/>
        <w:tab/>
        <w:t xml:space="preserve"/>
        <w:tab/>
        <w:br/>
        <w:tab/>
        <w:t xml:space="preserve"/>
        <w:tab/>
        <w:br/>
        <w:tab/>
        <w:t xml:space="preserve">Производството е по реда на чл.7 във вр. с чл.22 и чл.23 от ЗАдв (ЗАКОН ЗЗД АДВОКАТУРАТА) и чл.34 от Наредба № 3/29.Х.2004г. за водене и съхраняване на регистрите от адвокатските съвети по жалбата на адвокат И. В. И. от [населено място] срещу решението на Висшия адвокатски съвет от 28.ІХ.2018г. по преписка вх. № 1924/10.ІХ.2018г., с което е оставена без уважение жалбата на И. срещу протоколно решение № 3.1 по протокол № 7/02.VІІІ.2018г. на Адвокатски съвет при АК Б. за отписването му като адвокат и е оставено без разглеждане заявлението на И. срещу протоколно решение № 3.2 по посочения протокол за временно преустановяване упражняването на адвокатска професия.</w:t>
        <w:tab/>
        <w:br/>
        <w:tab/>
        <w:t xml:space="preserve"> </w:t>
        <w:tab/>
        <w:br/>
        <w:tab/>
        <w:t xml:space="preserve"> В жалбата са изложени съображения за неспазване изискването на чл.22 ал.2 ЗАдв. За постановяване на решение след изслушване на адвоката, за липса на анализ на уведомлението на прокурор при РП Котел налице ли са данни за уведомяване на главния прокурор, В., ИВСС за превишаване пределите на компетентност и следва ли да се изпълнят задълженията по чл.205 НПК, за незачитане на решение на ВКС ІІІ НО от 19.VІІ.2018г. /по НД № 256/2018г./, за лишаването на жалбоподателя от информираност и право на защита, за неприемане на доказателства, за липса на мотиви за допуснати грешки в решението на АС при АК Б. – за „липсата на „ех lege“, тъй като каквато процедурата при вписване /вкл. и полагане на клетва/, такава и при отписване“, за това, че при депозирането на заявление вх. № 204/24.VІІ.2018г. нямало влязло в сила решение, при което оставянето без разглеждане било незаконосъобразно, неправилно било прието, че няма процедура по чл.22 ал.2 ЗАдв. Иска се отмяна на решенията.</w:t>
        <w:tab/>
        <w:br/>
        <w:tab/>
        <w:t xml:space="preserve"> </w:t>
        <w:tab/>
        <w:br/>
        <w:tab/>
        <w:t xml:space="preserve"> Висшият адвокатски съвет /ВАС/ не е заявил становище.</w:t>
        <w:tab/>
        <w:br/>
        <w:tab/>
        <w:t xml:space="preserve"> </w:t>
        <w:tab/>
        <w:br/>
        <w:tab/>
        <w:t xml:space="preserve"> Жалбата е подадена в сроковете по чл.7 ал.5 ЗАдв. и чл.34 от Наредба № 3/29.10.2004г. за водене и съхраняване на регистрите от адвокатските съвети, издадена на основание чл.147 изр. второ ЗАдв., и е процесуално допустима.</w:t>
        <w:tab/>
        <w:br/>
        <w:tab/>
        <w:t xml:space="preserve"> </w:t>
        <w:tab/>
        <w:br/>
        <w:tab/>
        <w:t xml:space="preserve"> За да се произнесе по жалбата, ВКС съобрази:</w:t>
        <w:tab/>
        <w:br/>
        <w:tab/>
        <w:t xml:space="preserve"> </w:t>
        <w:tab/>
        <w:br/>
        <w:tab/>
        <w:t xml:space="preserve"> За да постанови решението, ВАС е приел за установено, че с присъда от 20.ХІ.2017г. по НОХД № 462/2017г. на РС Сливен и с решение от 18.V.2018г. на ОС Сливен по ВНОХД № 88/2018г., влязла в сила на 18.V.2018г., на И. И. е наложено наказание „лишаване от свобода“ 10 месеца на основание чл.210 ал.1 т.3 пр.2 вр. с чл.209 ал.1 НК /за това, че с цел да набави за себе си имотна облага – 1600лв. – възбудил заблуждение у трето лице, че ще внесе сумата като плащане по чл.454 ГПК по изпълнително дело и с това му причинил имуществена вреда в размер на 1600лв., като деянието е извършено от пълномощник в кръга на пълномощията му по догтовор за правна защита и съдействие/, изпълнението на което е отложено за срок от три години. АС към АК Б. е уведомен за присъдата с писмо от 04.VІІ.2018г. на РП Котел. Със заявление от 24.VІІ.2018г. И. е поискал временно преустановяване упражняването на адвокатската професия за неопределено време, към което не са приложени доказателства за влошаването на здравословното му състояние.</w:t>
        <w:tab/>
        <w:br/>
        <w:tab/>
        <w:t xml:space="preserve"> </w:t>
        <w:tab/>
        <w:br/>
        <w:tab/>
        <w:t xml:space="preserve"> ВАС е приел при тези обстоятелства, че са налице предвидените в чл.22 ал.1 т.1 ЗАдв. предпоставки за отписването на И. като адвокат, тъй като по силата на чл.5 ал.1 т.1 ЗАдв. лишаването му от свобода с влязла в сила присъда е абсолютна отрицателна предпоставка той да бъде такъв и да упражнява адвокатска професия. И тъй като въпросът в случая е свързан с регистрацията – вписване/отписване, а не с дисциплинарното производство, не важат изискванията за даване на обяснения, изслушване и т. н. - съветът е уведомен за присъдата и по закон е длъжен да вземе решение за отписване на И. от регистъра на адвокатите.</w:t>
        <w:tab/>
        <w:br/>
        <w:tab/>
        <w:t xml:space="preserve"> </w:t>
        <w:tab/>
        <w:br/>
        <w:tab/>
        <w:t xml:space="preserve"> По искането на И. за временно преустановяване упражняването на адвокатска професия поради влошено здравословно състояние е прието, че е налице абсолютна законова пречка едно лице да бъде вписано в регистъра на адвокатите и да упражнява адвокатска професия пред правото му да иска временно преустановяване на упражняването й. От друга страна, въпросът опира и до поредността на основанията във времето – присъдата е влязла в сила на 18.V.2018г., АС е уведомен на 09.VІІ.2018г., а заявлението на И. е входирано в АС на 24.VІІ.2018г., т. е. след влизането в сила на присъдата и уведомяването на АС.</w:t>
        <w:tab/>
        <w:br/>
        <w:tab/>
        <w:t xml:space="preserve"> </w:t>
        <w:tab/>
        <w:br/>
        <w:tab/>
        <w:t xml:space="preserve"> ВКС намира жалбата за основателна.</w:t>
        <w:tab/>
        <w:br/>
        <w:tab/>
        <w:t xml:space="preserve"> </w:t>
        <w:tab/>
        <w:br/>
        <w:tab/>
        <w:t xml:space="preserve"> Атакуваното решение на ВАС е постановено в противоречие с изричната разпоредба на чл.22 ал.2 ЗАдв., съгласно която отписването на адвокат от адвокатска колегия при настъпване на обстоятелство, съставляващо пречка по смисъла на чл.5 ЗАдв. лице да бъде адвокат, едно от които /предвидено в чл.5 ал.1 т.1/ касае осъденият като пълнолетен на лишаване от свобода за умишлено престъпление от общ характер, както е в случая, става с решение на адвокатския съвет след събиране на доказателства и изслушване на адвоката. Несъмнено установено е от данните по преписката по делото, че в случая процедурата е проведена без уведомяване и изслушване на И. И., с което е нарушено правото му на защита. При това положение обжалваното решение в първата му част следва да бъде отменено.</w:t>
        <w:tab/>
        <w:br/>
        <w:tab/>
        <w:t xml:space="preserve"> </w:t>
        <w:tab/>
        <w:br/>
        <w:tab/>
        <w:t xml:space="preserve"> Следва да бъде отменено и решението на ВАС във втората му част /във връзка със заявлението на И. за временно преустановяване упражняването на адвокатската професия/. По силата на чл.7 ал.4 ЗАдв. и чл.32 от Наредба № 3/29.Х.2004г. за водене и съхраняване на регистрите от адвокатските съвети Висшият адвокатски съвет е следвало да се произнесе по същество по жалбата срещу решението на АС Бургас в тази му част, но това не е сторено, а заявлението е оставено без разглеждане. С оглед на това делото следва да бъде върнато на Висшия адвокатски съвет за произнасяне по същество по жалбата.</w:t>
        <w:tab/>
        <w:br/>
        <w:tab/>
        <w:t xml:space="preserve"> </w:t>
        <w:tab/>
        <w:br/>
        <w:tab/>
        <w:t xml:space="preserve"> Водим от горното Върховният касационен съд, състав на Четвърто ГО, </w:t>
        <w:tab/>
        <w:br/>
        <w:tab/>
        <w:t xml:space="preserve"> </w:t>
        <w:tab/>
        <w:br/>
        <w:tab/>
        <w:t xml:space="preserve">РЕШИ:</w:t>
        <w:tab/>
        <w:br/>
        <w:tab/>
        <w:t xml:space="preserve"> </w:t>
        <w:tab/>
        <w:br/>
        <w:tab/>
        <w:t xml:space="preserve">ОТМЕНЯВА решението на Висшия адвокатски съвет от 28.ІХ.2018г. по преписка вх. № 1924/10.ІХ.2018г., с което е оставена без уважение жалбата на И. В. И. от Адвокатска колегия Б. срещу протоколно решение № 3.1 по протокол 7/02.VІІІ.2018г. от заседанието на Адвокатски съвет при Адвокатска колегия Б. за отписването му като адвокат от регистъра към адвокатската колегия, и е оставено без разглеждане заявлението на И. В. И. срещу протоколно решение № 3.2 по протокол 7/02.VІІІ.2018г. от заседанието на Адвокатски съвет при Адвокатска колегия Б. за временно преустановяване упражняването на адвокатска професия.</w:t>
        <w:tab/>
        <w:br/>
        <w:tab/>
        <w:t xml:space="preserve"> </w:t>
        <w:tab/>
        <w:br/>
        <w:tab/>
        <w:t xml:space="preserve">ВРЪЩА делото на Висшия адвокатски съвет за произнасяне по същество по жалбата на И. В. И. срещу протоколно решение № 3.2 по протокол 7/02.VІІІ.2018г. от заседанието на Адвокатски съвет при Адвокатска колегия Б. по заявлението на И. за временно преустановяване упражняването на адвокатска професия. </w:t>
        <w:tab/>
        <w:br/>
        <w:tab/>
        <w:t xml:space="preserve"> </w:t>
        <w:tab/>
        <w:br/>
        <w:tab/>
        <w:t xml:space="preserve"> Решението не подлежи на обжалване.</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