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№419/04.02.2016 по гр. д. №3493/2015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419</w:t>
        <w:tab/>
        <w:br/>
        <w:tab/>
        <w:t xml:space="preserve"> </w:t>
        <w:tab/>
        <w:br/>
        <w:tab/>
        <w:t xml:space="preserve">С., 04 февруари 2016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публично заседание на пети ноември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/>
        <w:tab/>
        <w:br/>
        <w:tab/>
        <w:t xml:space="preserve">при участието на секретаря Стефка Тодорова, като разгледа докладваното от съдията Цачева гр. д. № 3493 по описа за 2015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2 ГПК.</w:t>
        <w:tab/>
        <w:br/>
        <w:tab/>
        <w:t xml:space="preserve"> </w:t>
        <w:tab/>
        <w:br/>
        <w:tab/>
        <w:t xml:space="preserve"> С решение от 07. 04. 2005 г. по гр. д. № 187/2003 г. на Софийски градски съд е уважен иск с правно основание чл. 97, ал. 1 ГПК отм., за признаване на установено по отношение на Х. Н. К., Т. В. К., Е. Х. Ч.-Б., Д. Ц. Б., М. Ю., М. Д. В. и Столична община, че В. Ф. В. и Г. Ф. Ю. са собственици на парцел с площ от 510 кв. м., съставляващ ХХІ-456 от кв. 126, м. „Л.”, [населено място]. Решението е влязло в сила при условията на чл. 219, б. „в” ГПК отм. с постановяване на решение № 663 от 02. 07. 2007 г. по гр. д. № 792/2006 г. на Първо гражданско отделение на Върховния касационен съд.</w:t>
        <w:tab/>
        <w:br/>
        <w:tab/>
        <w:t xml:space="preserve"> </w:t>
        <w:tab/>
        <w:br/>
        <w:tab/>
        <w:t xml:space="preserve"> С молба вх. № 1030152 от 11. 07. 2014 година, подадена от Е. Х. Ч.-Б., Д. Ц. Б., Х. Н. К. и Т. В. К. се иска отмяна на влязлото в сила решение на Софийски градски съд на основание чл. 303, ал. 1, т. 1 ГПК. Поддържа се наличието на нови обстоятелства и установяващи ги писмени доказателства от съществено значение за делото - заповед № РД-22-073 от 30. 05. 2000 г. на Областния управител С. област, решение по адм. дело № 1637/2000 г. на Софийски градски съд и решение по адм. дело № 16883/2013 г. на ІІІ отделение на Върховния административен съд.</w:t>
        <w:tab/>
        <w:br/>
        <w:tab/>
        <w:t xml:space="preserve"> </w:t>
        <w:tab/>
        <w:br/>
        <w:tab/>
        <w:t xml:space="preserve"> Ответниците по молбата за отмяна Г. Ф. Ю., М. П. Ю., В. Ф. В. и Ф. М. В. считат, че е неоснователна и молят да бъде оставена без уважение.</w:t>
        <w:tab/>
        <w:br/>
        <w:tab/>
        <w:t xml:space="preserve"> </w:t>
        <w:tab/>
        <w:br/>
        <w:tab/>
        <w:t xml:space="preserve"> Ответникът Столична община не взема становище.</w:t>
        <w:tab/>
        <w:br/>
        <w:tab/>
        <w:t xml:space="preserve"> </w:t>
        <w:tab/>
        <w:br/>
        <w:tab/>
        <w:t xml:space="preserve"> Молбата е редовна и процесуално допустима - решението по адм. дело № 16883/2013 г. на ІІІ отделение на Върховния административен съд е постановено на 04. 06. 2014 г., а молба за отмяна вх. № 10030152 е постъпила на 11. 07. 2014 г., т. е. в тримесечния срок по чл. 305, ал. 1, т. 1 ГПК. </w:t>
        <w:tab/>
        <w:br/>
        <w:tab/>
        <w:t xml:space="preserve"> </w:t>
        <w:tab/>
        <w:br/>
        <w:tab/>
        <w:t xml:space="preserve"> Разгледана по същество молбата за отмяна е основателна. </w:t>
        <w:tab/>
        <w:br/>
        <w:tab/>
        <w:t xml:space="preserve"> </w:t>
        <w:tab/>
        <w:br/>
        <w:tab/>
        <w:t xml:space="preserve">С решение от 07. 04. 2005 г. по гр. д. № 187/2003 г. на Софийски градски съд е признато за установено правото на собственост на ищците В. Ф. В. и Г. Ф. Ю. по отношение на ответниците върху парцел с площ от 510 кв. м., съставляващ ХХІ-456 от кв. 126, м. „Л.”, [населено място], придобит чрез покупка от общата им наследодателка им през 1947 г. Този извод е формиран поради липсата на доказателства, че започналата през 1959 г. процедура по отчуждаването по реда на ЗПИНМ е била завършена със заплащане на обезщетение на собствениците на имота. </w:t>
        <w:tab/>
        <w:br/>
        <w:tab/>
        <w:t xml:space="preserve"> </w:t>
        <w:tab/>
        <w:br/>
        <w:tab/>
        <w:t xml:space="preserve">С решение № 7552 от 04. 06. 2014 г. по адм. д. № 16883/2013 г. на ІІІ -то отделение на Върховния административен съд е потвърдено решение по адм. дело № 1637/2000 г. на Софийски градски съд, с което е оставена без уважение жалбата на В. Ф. В. и Г. Ф. Ю. срещу заповед № РД-22-073 от 30. 05. 2000 г. на Областния управител С. област, с която им е отказано възстановяване правото на собственост върху парцел с площ от 510 кв. м., съставляващ ХХІ-456 от кв. 126, м. „Л.”, [населено място]. В решението на Върховния административен съд е прието, че отчуждението на имота по реда на ЗПИНМ е извършено по законоустановения ред, като обезщетението на собствениците е изплатено – средствата за обезщетение на собствениците на имота са им били преведени в Д. с платежно нареждане от месец юли 1960 година, а изплащането на обезщетението удостоверено с писмо на Директора на дирекция „Инвестиционно отчуждаване” на Столична община.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постановеното от Върховния касационен съд решение удостоверява със задължителна за гражданския съд сила (чл. 302 ГПК) валидността на заповед № РД-22-073 от 30. 05. 2000 г. на Областния управител С. област, с която на ищците по гр. д. № 187/2003 г. на Софийски градски съд В. Ф. В. и Г. Ф. Ю. е отказано възстановяване правото на собственост поради редовно извършено отчуждаване по реда на ЗПИНМ – обстоятелство от съществено значение за гражданското дело, което не е могло да бъде известно до постановяване на окончателното решение на Върховния административен съд. </w:t>
        <w:tab/>
        <w:br/>
        <w:tab/>
        <w:t xml:space="preserve"> </w:t>
        <w:tab/>
        <w:br/>
        <w:tab/>
        <w:t xml:space="preserve">Предвид изложеното подадената молба за отмяна е основателна, поради което следва да бъде уважена, а делото върнато на въззивния съд за ново разглеждане.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влязлото в сила решение от 07. 04. 2005 г. по гр. д. № 187/2003 г. на Софийски градски съд на основание чл. 303, ал. 1, т. 1 ГПК.</w:t>
        <w:tab/>
        <w:br/>
        <w:tab/>
        <w:t xml:space="preserve"> </w:t>
        <w:tab/>
        <w:br/>
        <w:tab/>
        <w:t xml:space="preserve"> ВРЪЩА делото за ново разглеждане от друг състав на Софийски градски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