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№1064/03.08.2020 по адм. д. №12533/2019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Изпълнителна агенция „Автомобилна администрация“ срещу Решение № 556/24. 07. 2019 г. по административно дело № 598/2019 г. на Административен съд - Пазарджик, с което е отменен отказ № 37-02-20-19/4/13. 03. 2019 г. на изпълнителния директор на Изпълнителна агенция „Автомобилна администрация“ за издаване на разрешение на „А. П – Иванов 1“ ЕООД за обучение на кандидати за придобиване на правоспособност за управление на МПС и е изпратена преписката за ново произнасяне.</w:t>
        <w:tab/>
        <w:br/>
        <w:tab/>
        <w:t xml:space="preserve">В касационната жалба има оплакване, че обжалваното решение е неправилно поради нарушение на материалния закон. Според касационния жалбоподател съдът неправилно е тълкувал разпоредбата на чл. 11а, ал. 2, т. 2 и чл. 13, ал. 1, т. 2 от Наредба № 37 от 02. 08. 2020 г. за условията и реда за обучение на кандидатите за придобиване на правоспособност за управление на моторно превозно средство (МПС) и условията и реда за издаване на разрешение за тяхното обучение (Наредба № 37/02. 08. 2020 г.). Излага доводи, че лицето, предложено за ръководител на учебната дейност и преподавател по теоретично и практическо обучение, е било лишавано от право да управлява МПС по съдебен ред, поради което е налице законосъобразен отказ. Иска се отмяната на обжалваното решение и решаване на спора по същество като касационната инстанция отхвърли жалбата срещу процесния отказ. Претендират се разноски.</w:t>
        <w:tab/>
        <w:br/>
        <w:tab/>
        <w:t xml:space="preserve">Ответникът – „А. П – Иванов 1“ ЕООД, в писмен отговор оспорва касационната жалба и моли да бъде оставено в сила обжалваното решение.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Касационната жалба е процесуално допустима – подадена е от надлежна страна, в срока по чл. 211 АПК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Съдът е приел за доказано от фактическа страна, че със заявление peг. № 37-02-20-19/14. 02. 2019 г. на „А. П – Иванов 1“ ЕООД е направено искане за издаване на разрешение за извършване на теоретично и практическо обучение на кандидати за придобиване на правоспособност за управление на МПС. Към заявлението кандидатът е приложил свидетелство за съдимост, съгласно което лицето, предложено за ръководител на учебната дейност и преподавател по теоретично и практическо обучение, не е осъждано, но има наложено административно наказание. Същото му е наложено по нахд № 58/1029-2001, като с решение на Районен съд - Пазарджик от 16. 11. 2001 г., влязло в сила на 17. 12. 2001 г., на основание чл. 78а от НК (НАКАЗАТЕЛЕН КОДЕКС) (НК) С.И е освободен от наказателна отговорност и му е наложено административно наказание „глоба“ в размер на 500 лв. и „лишаване от право да управлява МПС“ за срок от 6 месеца. Изпълнителният директор на Изпълнителна агенция „Автомобилна администрация“ е отказал издаване на разрешение за обучение с мотив, че не изпълнени разпоредбите на чл. 11а, ал. 2, т. 2 и чл. 13, ал. 1, т. 2 от Наредба № 37/02. 08. 2020 г.</w:t>
        <w:tab/>
        <w:br/>
        <w:tab/>
        <w:t xml:space="preserve">Въз основа на събраните по делото доказателства решаващият съд е направил извод за незаконосъобразност на акта поради противоречие с материалноправните разпоредби. Приел е, че С.И не бил лишаван по съдебен ред да управлява МПС, а по административен, поради което отказът е издаден в нарушение на чл. 11а, ал. 2, т. 2 и чл. 13, ал. 1, т. 2 от Наредба № 37/02. 08. 2020 г. Решение е валидно, допустимо и правилно.</w:t>
        <w:tab/>
        <w:br/>
        <w:tab/>
        <w:t xml:space="preserve">Правилен е крайният извод на съда за незаконосъобразност на акта, но по различни от изложените мотиви.</w:t>
        <w:tab/>
        <w:br/>
        <w:tab/>
        <w:t xml:space="preserve">По отношение на лицата, които са освободени от наказателна отговорност по глава осма на НК (НАКАЗАТЕЛЕН КОДЕКС) (НК), разпоредбите на чл. 85 и сл. НК, предвиждащи реабилитация, не се прилагат, защото те не се считат за осъждани. Тези лица обаче не могат да бъдат поставени в по-тежко положение от лицата, които са осъдени по НК (НАКАЗАТЕЛЕН КОДЕКС) (т. 4 от Постановление № 7 от 4.XI.1985 г. по н. д. № 4/85 г., Пленум на ВС).</w:t>
        <w:tab/>
        <w:br/>
        <w:tab/>
        <w:t xml:space="preserve">В настоящия случай административният орган правилно е приел, че лицето е било лишавано да управлява МПС с влязло в сила съдебно решение, т. е. по съдебен ред, но при това положение е следвало да извърши преценка кога е било изпълнено административното наказание и дали по отношение на лицето е изтекъл срокът по чл. 86, ал. 1, т. 3 от НК (НАКАЗАТЕЛЕН КОДЕКС) (НК) и при необходимост да му даде указания да представи доказателства в тази връзка.</w:t>
        <w:tab/>
        <w:br/>
        <w:tab/>
        <w:t xml:space="preserve">По изложените съображения не са налице касационни основания за отмяна на обжалваното решение и то следва да бъде оставено в сила.</w:t>
        <w:tab/>
        <w:br/>
        <w:tab/>
        <w:t xml:space="preserve">Водим от горното и на основание чл. 221, ал. 2 АПК, Върховният административен съд, седмо отделение,РЕШИ: </w:t>
        <w:tab/>
        <w:br/>
        <w:tab/>
        <w:t xml:space="preserve">ОСТАВЯ В СИЛА Решение № 556/24. 07. 2019 г. по адм. дело № 598/2019 г. на Административен съд – Пазарджик.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