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№314/06.07.2023 по ч. нак. д. №620/2023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314</w:t>
        <w:tab/>
        <w:br/>
        <w:tab/>
        <w:t xml:space="preserve"/>
        <w:tab/>
        <w:br/>
        <w:tab/>
        <w:t xml:space="preserve">София, 06 юли 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съдебно заседание на шести юли две хиляди двадесет и трета година, в състав:</w:t>
        <w:tab/>
        <w:br/>
        <w:tab/>
        <w:t xml:space="preserve"/>
        <w:tab/>
        <w:br/>
        <w:tab/>
        <w:t xml:space="preserve"> ПРЕДСЕДАТЕЛ: Антоанета Данова </w:t>
        <w:tab/>
        <w:br/>
        <w:tab/>
        <w:t xml:space="preserve"/>
        <w:tab/>
        <w:br/>
        <w:tab/>
        <w:t xml:space="preserve"> ЧЛЕНОВЕ:Бисер Троянов </w:t>
        <w:tab/>
        <w:br/>
        <w:tab/>
        <w:t xml:space="preserve"/>
        <w:tab/>
        <w:br/>
        <w:tab/>
        <w:t xml:space="preserve"> Даниел Луков</w:t>
        <w:tab/>
        <w:br/>
        <w:tab/>
        <w:t xml:space="preserve"/>
        <w:tab/>
        <w:br/>
        <w:tab/>
        <w:t xml:space="preserve">при секретаря </w:t>
        <w:tab/>
        <w:br/>
        <w:tab/>
        <w:t xml:space="preserve"/>
        <w:tab/>
        <w:br/>
        <w:tab/>
        <w:t xml:space="preserve">при становището на прокурора от ВКП Кр. Филипова,</w:t>
        <w:tab/>
        <w:br/>
        <w:tab/>
        <w:t xml:space="preserve"/>
        <w:tab/>
        <w:br/>
        <w:tab/>
        <w:t xml:space="preserve">като изслуша докладваното от съдия Даниел Луков ч. н.д. № 620/2023 г., за да се произнесе, взе предвид следното:</w:t>
        <w:tab/>
        <w:br/>
        <w:tab/>
        <w:t xml:space="preserve"/>
        <w:tab/>
        <w:br/>
        <w:tab/>
        <w:t xml:space="preserve"> Производството пред ВКС е образувано на основание чл. 44, ал. 1 от НПК по повод повдигнат спор за подсъдност от Районен съд – София с разпореждане № 8208/03. 07. 2023г. по чнд № 8981/2023г.</w:t>
        <w:tab/>
        <w:br/>
        <w:tab/>
        <w:t xml:space="preserve"/>
        <w:tab/>
        <w:br/>
        <w:tab/>
        <w:t xml:space="preserve"> В писмено становище прокурор от Върховна касационна прокуратура изразява мнение, че делото, на основание чл. 428 от НПК, е подсъдно на Районен съд – Златоград, тъй като там е местоживеенето на лицето.</w:t>
        <w:tab/>
        <w:br/>
        <w:tab/>
        <w:t xml:space="preserve"/>
        <w:tab/>
        <w:br/>
        <w:tab/>
        <w:t xml:space="preserve"> ВЪРХОВНИЯТ КАСАЦИОНЕН СЪД, трето наказателно отделение, намери следното:</w:t>
        <w:tab/>
        <w:br/>
        <w:tab/>
        <w:t xml:space="preserve"/>
        <w:tab/>
        <w:br/>
        <w:tab/>
        <w:t xml:space="preserve"> В Районен съд – Златоград е било образувано производство по чнд № 20/2023г. по внесено искане по реда на чл. 427 от НПК за прилагане на принудителни медицински мерки по отношение на лицето А. М.. </w:t>
        <w:tab/>
        <w:br/>
        <w:tab/>
        <w:t xml:space="preserve"/>
        <w:tab/>
        <w:br/>
        <w:tab/>
        <w:t xml:space="preserve"> С определение № 61 от 22. 06. 2023г., постановено по горепосоченото дело, съдът е прекратил производството и е изпратил делото на Районен съд – София по компетентност. </w:t>
        <w:tab/>
        <w:br/>
        <w:tab/>
        <w:t xml:space="preserve"/>
        <w:tab/>
        <w:br/>
        <w:tab/>
        <w:t xml:space="preserve"> Въз основа на това пред Районен съд – София е било образувано чнд № 8981/2023г., производството по което, с разпореждане № 8208/03. 07. 2023г, е било прекратено и е повдигнат настоящият спор за подсъдност. Съображенията на съда са, че съгласно чл. 428 от НПК предложението за прилагане на принудителни медицински мерки се разглежда от районния съд по местоживеенето на лицето, а това е именно РС – Златоград. </w:t>
        <w:tab/>
        <w:br/>
        <w:tab/>
        <w:t xml:space="preserve"/>
        <w:tab/>
        <w:br/>
        <w:tab/>
        <w:t xml:space="preserve"> Върховният касационен съд в този си състав намира, че компетентен да се произнесе е именно Районен съд – Златоград.</w:t>
        <w:tab/>
        <w:br/>
        <w:tab/>
        <w:t xml:space="preserve"/>
        <w:tab/>
        <w:br/>
        <w:tab/>
        <w:t xml:space="preserve"> От приложените по делото доказателства-справка НБД „Население“, е видно, че местоживеенето на лицето попада в съдебния район на РС – Златоград, който се явява и компетентния по смисъла на чл. 428 от НПК съд, пред когото следва да се разгледа предложението за прилагане на принудителни медицински мерки. </w:t>
        <w:tab/>
        <w:br/>
        <w:tab/>
        <w:t xml:space="preserve"/>
        <w:tab/>
        <w:br/>
        <w:tab/>
        <w:t xml:space="preserve"> Водим от горното и на основание чл. 44, ал. 1 от НПК, Върховният касационен съд, трето наказателно отделение</w:t>
        <w:tab/>
        <w:br/>
        <w:tab/>
        <w:t xml:space="preserve"/>
        <w:tab/>
        <w:br/>
        <w:tab/>
        <w:t xml:space="preserve">О П Р Е Д Е Л И </w:t>
        <w:tab/>
        <w:br/>
        <w:tab/>
        <w:t xml:space="preserve"/>
        <w:tab/>
        <w:br/>
        <w:tab/>
        <w:t xml:space="preserve"> ИЗПРАЩА чнд № 8981/2023г. по описа на Районен съд – София за разглеждане от Районен съд - Златоград.</w:t>
        <w:tab/>
        <w:br/>
        <w:tab/>
        <w:t xml:space="preserve"/>
        <w:tab/>
        <w:br/>
        <w:tab/>
        <w:t xml:space="preserve"> Препис от настоящото определение да се изпрати на Районен съд – София за сведение.</w:t>
        <w:tab/>
        <w:br/>
        <w:tab/>
        <w:t xml:space="preserve"/>
        <w:tab/>
        <w:br/>
        <w:tab/>
        <w:t xml:space="preserve"> Определението е окончателно и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