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№5015/04.07.2023 по търг. д. №214/2022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50155</w:t>
        <w:tab/>
        <w:br/>
        <w:tab/>
        <w:t xml:space="preserve"/>
        <w:tab/>
        <w:br/>
        <w:tab/>
        <w:t xml:space="preserve">гр. София, 04. 07. 2023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трети юли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214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 Постъпила е молба от ЗАД „ДаллБогг: Живот и Здраве“ АД, [населено място], за връщане на сумата, внесена като обезпечение за спиране изпълнението на невлязло в сила въззивно решение в размер на 16943, 65 лв. Молителят твърди, че на 09. 05. 2022 г. е изплатил изцяло задължението си по образуваното срещу него изпълнително дело № 484/2021 г. на ЧСИ Р.М</w:t>
        <w:tab/>
        <w:br/>
        <w:tab/>
        <w:t xml:space="preserve"/>
        <w:tab/>
        <w:br/>
        <w:tab/>
        <w:t xml:space="preserve"> Ответникът по молбата В. Ц. В., [населено място], първоначално възразява, че е останала неизплатена сума от 188, 93 лв., но с молба от 28. 06. 2023 г. е заявил, че не възразява внесеното обезпечение да бъде възстановено изцяло на молителя.</w:t>
        <w:tab/>
        <w:br/>
        <w:tab/>
        <w:t xml:space="preserve"/>
        <w:tab/>
        <w:br/>
        <w:tab/>
        <w:t xml:space="preserve"> Върховният касационен съд, І т. о. констатира следното:</w:t>
        <w:tab/>
        <w:br/>
        <w:tab/>
        <w:t xml:space="preserve"/>
        <w:tab/>
        <w:br/>
        <w:tab/>
        <w:t xml:space="preserve">С определение № 60438/07. 12. 2021 г. по ч. т.д.№ 2605/2021 г. на І т. о. е спряно изпълнението на невлязлото в сила решение № 194/22. 11. 2021 г. по в. т.д.№ 561/2021 г. на Пловдивски апелативен съд в частта над присъденото обезщетение от 15000 лв. до 28000 лв. срещу обезпечение в размер на 16943, 65 лв., внесено на 02. 12. 2021 г. С определение № 50009/10. 01. 2023 г. по т. д.№ 214/2022 г. на І т. о.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 Съгласно извършената служебна справка от 31. 03. 2023 г. сумата на обезпечението от 16943, 65 лв. е постъпила по сметка на ВКС и не е освобождавана. Видно от удостоверение от 15. 06. 2023 г. на ЧСИ Р.МЗАД „ДаллБогг: Живот и Здраве“ АД е изплатил изцяло задължението си по изп. д.№ 484/2021 г., образувано по издадения изпълнителен лист по в. т.д.№ 561/2021 г. на Пловдивски апелативен съд.</w:t>
        <w:tab/>
        <w:br/>
        <w:tab/>
        <w:t xml:space="preserve"/>
        <w:tab/>
        <w:br/>
        <w:tab/>
        <w:t xml:space="preserve"> При тези обстоятелства са налице предпоставките за връщане на внесеното обезпечение, поради което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ДА СЕ ИЗВЪРШИ банков превод на сумата от 16943, 65 лв., постъпила по сметката на ВКС за обезпечения на 02. 12. 2021 г., в полза на ЗАД „ДаллБогг: Живот и Здраве“ АД по сметка IBAN: BG60UNCR700010DALLBOGG в „УниК. Б“ 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