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№4446/15.04.2020 по адм. д. №5494/2019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„Таръма“ ЕООД срещу решение № 26 от 05. 03. 2019 г. по адм. дело № 10/2019 г. на Административен съд – Разград. В нея са развити доводи за неправилност на съдебния акт поради постановяването му при неправилно приложение на материалния закон и необоснованост – касационни основания за отмяна по чл. 209, т. 3 АПК.</w:t>
        <w:tab/>
        <w:br/>
        <w:tab/>
        <w:t xml:space="preserve">Ответникът по касационната жалба – директорът на ТП Държавно ловно стопанство „Воден – И. Х“ при „Северноцентрално държавно предприятие“ ДП – Габрово, представя писмен отговор, в който изразява становище, че обжалваното решение е правилно и не са налице касационни основания за отмяната му.</w:t>
        <w:tab/>
        <w:br/>
        <w:tab/>
        <w:t xml:space="preserve">Ответниците по касационната жалба – „Леспродукт“ ООД, „Дари-лес 2010“ ООД и „Денев лес“ ЕООД, не са изразили становище по нея.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</w:t>
        <w:tab/>
        <w:br/>
        <w:tab/>
        <w:t xml:space="preserve">С обжалваното решение Административен съд – Разград е отменил заповед № РД-05-414/17. 12. 2018 г., издадена от директора на ТП Държавно ловно стопанство „Воден – И. Х“ в частта по т. 2 и 4, с която "Денев лес" ЕООД е класиран на второ място при предложена начална цена в размер на 16074 лева без ДДС и е предвидено да бъде поканен за сключване на договор, ако класираният на първо място кандидат откаже да сключи договор и отхвърлил като неоснователно оспорването на „Таръма“ ЕООД в останалата част.</w:t>
        <w:tab/>
        <w:br/>
        <w:tab/>
        <w:t xml:space="preserve">Решението на Административен съд – Разград в отменителната част е влязло в сила и не е предмет на касационна проверка.</w:t>
        <w:tab/>
        <w:br/>
        <w:tab/>
        <w:t xml:space="preserve">Решението в обжалваната отхвърлителна част е правилно и обосновано, постановено е при изяснена фактическа обстановка и точно приложение на релевантните нормативни разпоредби.</w:t>
        <w:tab/>
        <w:br/>
        <w:tab/>
        <w:t xml:space="preserve">Съдът е установил от фактическа страна, че със заповед № РД-05-351/22. 11. 2018 г. директорът на ТП ДЛС "Воден - И. Х" е открил процедура за извършване на дейност добив, представляващ сеч и извоз до временен склад на маркирана дървесина от горски територии, държавна собственост на територията на ТП ДЛС "Воден-И. Х" в обект № 1920.</w:t>
        <w:tab/>
        <w:br/>
        <w:tab/>
        <w:t xml:space="preserve">В приложение № 1 на заповедта са конкретизирани видът и мястото на извършване на дейността; категорията на дървесината; размерът и качеството на асортиментите; дървесният вид; количеството; цената на кубичен метър и прогнозната стойност на дейността. В заповедта е посочено, че ще се проведе открит конкурс на 12. 12. 2018 г. от 12, 30 часа в административната сграда на ТП ДЛС "Воден-И. Х". Крайният срок за подаване на офертите е 11. 12. 2018 г. Определени са условията, на които трябва да отговарят кандидатите, за да бъдат допуснати до участие в конкурса. Поставеният критерий за класиране на офертите е "най-ниска цена". Определени са сроковете за извършване на дейностите. Срокът на валидност на офертите е определен на 90 календарни дни, считано от датата на отваряне на офертите на кандидатите.</w:t>
        <w:tab/>
        <w:br/>
        <w:tab/>
        <w:t xml:space="preserve">Резултатите от проведения конкурс са отразени в протокол № 69 от 12. 12. 2018 г. на конкурсната комисия, назначена със заповед № РД-05-393/12. 12. 2018 г. на директора на ТП ДЛС „Воден-И. Х“. Съгласно съставения протокол, комисията е приела, че за кандидата „Таръма“ ЕООД е установен изписан срок на валидност на офертата 04. 03. 2019 г., т. е. 83 дни, считано от датата на отваряне на офертите на кандидатите, при определени в процедурата 90 календарни дни. Поради това и на основание чл. 22, ал. 8 от Наредба за условията и реда за възлагане изпълнението на дейности в горски територии – държавна и общинска собственост и за ползването на дървесина и недървесни продукти (Наредбата), предложението на „Таръма“ ЕООД не е участвало в класирането.</w:t>
        <w:tab/>
        <w:br/>
        <w:tab/>
        <w:t xml:space="preserve">При тези фактически установявания съдът правилно е приел, че „Таръма“ ЕООД основателно е отстранено от участие в класирането. Възложителят е предвидил изискване за валидност на офертите за срок от 90 дни и коректно е посочил, че същият се зачита от датата на отваряне на офертите на кандидатите. Неоснователно е възражението на касационния жалбоподател, че срокът започва да тече от деня на подаване на офертите. Съдът е обсъдил и аргументирано е приел за неоснователни и доводите на касатора във връзка със съответствието на конкурсната документация с изискванията на чл. 15, ал. 4 от Наредбата. Правилно, съобразно данните по делото, е приел, че документацията за участие в конкурса е публикувана по предвидените в чл. 16, ал. 7 от Наредбата срок и начин. С утвърдения образец на офертата възложителят е определил в ценовото предложение на кандидатите да бъде включен и срок на валидност на офертите, като неспазването му е основание органът да не класира съответния участник. Съгласно чл. 17, ал. 1 от Наредбата при изготвяне на офертата всеки кандидат трябва да се съобразява с обявените от възложителя условия. Както правилно и обосновано е приел съдът, правилата за провеждане на конкурса предвиждат, че при установяването на оферта, която е непълна или не отговаря на предварително обявените условия на възложителя, участникът следва да бъде отстранен – чл. 22, ал. 5, т. 3 от Наредбата в приложимата редакция (ДВ, бр. 96 от 2016 г., в сила от 02. 12. 2016 година). Съдът е изложил в тази насока аргументирани и подробни правни съображения, които се споделят изцяло от касационната инстанция.</w:t>
        <w:tab/>
        <w:br/>
        <w:tab/>
        <w:t xml:space="preserve">Касационният жалбоподател счита, че неправилно решаващият съд не е констатирал нередовност и при предложението на „Леспродукт“ ООД доколкото и в неговото ценово предложение е записан срок за валидност 90 дни, а не както е определил възложителят в заповедта за откриване на процедурата „90 календарни дни от датата на отваряне на офертите на кандидатите“. Тези оплаквания са разгледани от Административен съд - Разград и правилно са приети за неоснователни въз основа на съдържанието на ценовото предложение на „Леспродукт“ ООД, в което е записано „90 календарни дни“ без да бъде поставяне ограничение с конкретна дата, както е в останалите предложения. Обстоятелството, че от кандидата не е посочена точна крайна дата на валидност не променя решаващият извод на съда за спазване на заложеното изискване от възложителя. Съдът е обсъдил и правилно отхвърлил като неоснователни възраженията на жалбоподателя за това, че "Леспродукт" ООД не е представил трудов договор с частен лесовъд, т. к. не кореспондира с доказателствения материал по делото.</w:t>
        <w:tab/>
        <w:br/>
        <w:tab/>
        <w:t xml:space="preserve">Касационният жалбоподател излага и допълнителни фактически твърдения за наличие на други несъответствия на предложението на „Леспродукт“ ООД с изискванията на възложителя. Съгласно чл. 220 от АПК касационната инстанция преценява прилагането на материалния закон въз основа на фактите, установени от първоинстанционния съд в обжалваното решение. В случая липсата на фактически установявания в изложения в касационната жалба смисъл не са в резултат от допуснати процесуални нарушения от страна на Административен съд - Разград (такива не са и наведени в касационната жалба и следователно са извън касационния контрол), поради което не са налице основания за отмяна на обжалваното съдебно решение и връщане на делото за ново разглеждане за установяване на направените за първи път в касационната жалба фактически твърдения.</w:t>
        <w:tab/>
        <w:br/>
        <w:tab/>
        <w:t xml:space="preserve">Предвид изложеното, обжалваното решение е правилно, не са налице касационни основания за отмяната му, поради което следва да се остави в сила.</w:t>
        <w:tab/>
        <w:br/>
        <w:tab/>
        <w:t xml:space="preserve">Водим от горното, Върховният административен съд, пето отделение,РЕШИ: </w:t>
        <w:tab/>
        <w:br/>
        <w:tab/>
        <w:t xml:space="preserve">ОСТАВЯ В СИЛА решение № 26 от 05. 03. 2019 г. по адм. дело № 10/2019 г. на Административен съд – Разград.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