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№88/27.03.2017 по ч.гр.д. №3227/2016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88 </w:t>
        <w:tab/>
        <w:br/>
        <w:tab/>
        <w:t xml:space="preserve"> </w:t>
        <w:tab/>
        <w:br/>
        <w:tab/>
        <w:t xml:space="preserve">гр. София, 27. 03. 2017 г.</w:t>
        <w:tab/>
        <w:br/>
        <w:tab/>
        <w:t xml:space="preserve"> </w:t>
        <w:tab/>
        <w:br/>
        <w:tab/>
        <w:t xml:space="preserve">ВЪРХОВЕН КАСАЦИОНЕН СЪД, Трето гражданско отделение, в закрито заседание на двадесет и първи март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3227 по описа на Върховния касационен съд за 2016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 ГПК. </w:t>
        <w:tab/>
        <w:br/>
        <w:tab/>
        <w:t xml:space="preserve"> </w:t>
        <w:tab/>
        <w:br/>
        <w:tab/>
        <w:t xml:space="preserve">Производството е образувано по молба вх. № 757/23. 01. 2017 г. на Държавно предприятие Национална компания „Железопътна инфраструктура“ в постановеното по делото определение № 22/17. 01. 2017 г., изразяваща се в погрешно посочване на съда, постановил обжалваното определение и на потвърденото с него определение – Апелативен съд – Велико Т. и Окръжен съд – Русе, а не както е посочено – Окръжен съд – Велико Търново и Районен съд – Русе, както и допусната в името на съда, на който се връща делото за ново разглеждане – Окръжен съд - Русе, вместо погрешно посоченото Районен съд – Русе.</w:t>
        <w:tab/>
        <w:br/>
        <w:tab/>
        <w:t xml:space="preserve"> </w:t>
        <w:tab/>
        <w:br/>
        <w:tab/>
        <w:t xml:space="preserve">Ответната страна по жалбата - [фирма], не е депозирала становище по молбата. </w:t>
        <w:tab/>
        <w:br/>
        <w:tab/>
        <w:t xml:space="preserve"> </w:t>
        <w:tab/>
        <w:br/>
        <w:tab/>
        <w:t xml:space="preserve">Върховният касационен съд, състав на III г. о., констатира, че е налице посочената в молбата на жалбоподателя очевидна фактическа грешка, която следва да се поправи по реда на чл. 247 ГПК. Погрешно в определението по частната касационна жалба е посочено, че производството по делото е образувано по жалба срещу определение от 23. 03. 2016 г., постановено от Великотърновски окръжен съд, с което е потвърдено определение от 23. 12. 2015 г. на Районен съд – Русе, вместо от Апелативен съд – Велико Т. – за въззивното определение и Окръжен съд – Русе за потвърденото първоинстанционно определение. Тази фактическа грешка е довела до неправилно посочване в диспозитива на определението, че делото следва да бъде върнато за ново разглеждане на Районен съд – Русе, а не на Окръжен съд – Русе.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поправка на очевидни фактически грешки в определение № 22/17. 01. 2017 г. по гр. д. № 3227/2016 г. на Върховния касационен съд, III г. о. в мотивите на страница първа от определението, изразяващи се в следното: вместо израза „срещу определение от 23. 03. 2016 г. по в. ч.гр. д. № 75/2016 г. на Великотърновски окръжен съд, с което е потвърдено определение от 23. 12. 2015 г. по гр. д. № 771/2015 г. по описа на Районен съд – Русе“ да се чете изразът „срещу определение от 23. 03. 2016 г. по в. ч.гр. д. № 75/2016 г. на Великотърновски апелативен съд, с което е потвърдено определение от 23. 12. 2015 г. по гр. д. № 771/2015 г. по описа на Окръжен съд – Русе“ и в диспозитива на определението, като името на съда, на който се връща делото за ново разглеждане, вместо погрешно изписаното в предпоследния абзац на диспозитива: Районен съд - Русе, да се чете и счита: Окръжен съд - Русе.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