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№1289/29.11.2016 по адм. д. №9299/2016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"Миграция" МВР срещу решение № 241 от 21. 07. 2016 г. по адм. д. № 190/2016 г. на Административен съд В. Т, с което е отменена по жалба на М. Д., алжирски гражданин, заповед № УРИ 5364-758/ 08. 02. 2016 г. на директора на Дирекция „Миграция“ при МВР, с която на основание чл. 40, ал. 1, т. 6 и чл. 44, ал. 1 от ЗЧРБ му е наложена принудителна административна мярка „отнемане правото на постоянно пребиваване в Р. Б“.</w:t>
        <w:tab/>
        <w:br/>
        <w:tab/>
        <w:t xml:space="preserve">Излага касационни основания за неправилност на решението поради нарушение на материалния закон и необоснованост. Счита за неоснователни изводите на съда, че административният орган не е извършил пълна проверка на фактите и не е приложил доказателства. Сочи, че периодът през 2013 г., през който чуждият гражданин също е отсъствал от страната не е основание за издаване на оспорената пред съда заповед. Д. е получил право на постоянно пребиваване на основание чл. 25, ал. 1, т. 5 ЗЧРБ отм. , поради което е приложима разпоредбата на чл. 40, ал. 1, т. 6 от ЗЧРБ и е установено, че не е пребивавал територията на страната повече от 13 месеца. Представената от жалбоподателя справка за извършване на търговска дейност на територията на страната е неотносима към правното основание на което е издадена заповедта. Административният орган изследвал обстоятелствата по чл. 44, ал. 2 от ЗЧРБ и приел, че не е нарушено правото на личен и семеен живот на жалбоподателя. Счита, че Директива 2003/109/ЕО се прилага към дългосрочно пребиваващите, а не към постоянно пребиваващите граждани на трети страни. Процесуалният представител на ответника сочи, че има други основания, на които жалбоподателят може да кандидатства за придобиване право на постоянно пребиваване като инвеститор и да осъществява търговската си дейност в България, поради което неговият семеен живот няма да бъде нарушен с тази заповед. Претендира юрисконсултско възнаграждение. Прави възражение за прекомерност на договореното адвокатско възнаграждение на насрещната страна.</w:t>
        <w:tab/>
        <w:br/>
        <w:tab/>
        <w:t xml:space="preserve">Ответната страна е представила писмен отговор. Счита, че правилно съдът приел, че не е оправдано приложението на принудителната административна мярка - отнемане на право на постоянно пребиваване. Установено е, че чуждият гражданин е създал трайни връзки в страната, интегрирал се е в българското общество, поддържа близки отношения с български граждани по местожителството си в [община] и в [населено място], съжителства на семейна начала с българска гражданка. Доказани са обективни причини довели да невъзможност за спазване на 12 месечния срок за отсъствие от страната. В административното производство е направено предложение за издаване на нов документ за самоличност. Претендира разноски по делото.</w:t>
        <w:tab/>
        <w:br/>
        <w:tab/>
        <w:t xml:space="preserve">Прокурорът дава заключение за неоснователност на касационната жалба. Установеното в закона задължение на административния орган да наложи мярка в хипотезата на чл. 40, ал. 1, т. 6 ЗЧРБ не го освобождава от задължението да извърши преценка за необходимостта от намеса в личния и семейния живот и да съпостави относителната тежест на защитаваните ценности, като прецени приоритетната такава с оглед допустимостта на мярката от гледна точка правата на човека, както и с оглед издаването на заповедта в съответствие с целта на закона.</w:t>
        <w:tab/>
        <w:br/>
        <w:tab/>
        <w:t xml:space="preserve">Касационната жалба е процесуално допустима, подадена в срока по чл. 211, ал. 1 АПК. Разгледана по същество е неоснователна.</w:t>
        <w:tab/>
        <w:br/>
        <w:tab/>
        <w:t xml:space="preserve">За да постанови решението си съдът е объдил мотивите в заповедта в която е посочено, че жалбоподателят не е пребивавал на територията на България или друга държава – членка на ЕС в периода от 30. 06. 2011 г. до 06. 08. 2012 г., че представените документи не доказват обективни причини за отсъствието на лицето за период по-голям от 12 последователни месеца и че лицето няма семейство на територията на страната. Съдът приел, че не са обсъдени всички обстоятелства по чл. 44, ал. 2 от ЗЧРБ и че в подготвителния документ - становище се предлага издаване на български документ за самоличност за нов срок по подаденото заявление.</w:t>
        <w:tab/>
        <w:br/>
        <w:tab/>
        <w:t xml:space="preserve">Посочил, че в преписката не се съдържат доказателства за фактическите констатации в заповедта, вкл. справката за отсъствието на Д. от Р. Б в периода от 30. 06. 2011 г. до 06. 08. 2012 г., но този факт не се оспорва от жалбоподателя и се установява от представените от него доказателства</w:t>
        <w:tab/>
        <w:br/>
        <w:tab/>
        <w:t xml:space="preserve">Направил изводи, че постоянното пребиваване не е разрешено на основание, изключващо приложимостта на чл. 40, ал. 1, т. 6 от ЗЧРБ, ответникът посочил, че разрешението е предоставено на основание чл. 25, ал. 1, т. 5 от ЗЧРБ и жалбоподателят не оспорил това обстоятелство. Неправилно административният орган приел, че представените доказателства не доказват обективни причини за отсъствие, за период по-голям от 12 последователни месеца от територията на Р.Б.П доказателства установяват закупуване на 02. 05. 2012 г. от Д. на билет с цел завръщане в България, с дата на полета, предхождаща изтичането на срока по чл. 40, ал. 1, т. 6 от ЗЧРБ, т. е. намерение за своевременно връщане и настъпването на 06. 05. 2012 г. на заболяване, което е наложило първоначалното хоспитализиране на жалбоподателя до 28. 05. 2012 г. и последващо домашно лечение за още 30 дни, като краят на това лечение съвпада с края на 12 месечния период. Приел, че заболяването му е било причина да не осъществи връщане в България в срока по чл. 40, ал. 1, т. 6 от ЗЧРБ и че соченото от жалбоподателя лечение представлява „извънредно обстоятелство“ по смисъла на § 1, т. 7, предл. последно от ДР към ЗЧРБ – друго събитие, настъпило не по волята на чужденеца, което той не е могъл да предвиди или предотврати.</w:t>
        <w:tab/>
        <w:br/>
        <w:tab/>
        <w:t xml:space="preserve">Съдът отчел релевантните обстоятелства по чл. 44, ал. 2 от ЗЧРБ, посочил, че към 12. 10. 2010 г. на Д. е било издадено разрешение за постоянно пребиваване в Р. Б, а от 15. 10. 2009 г. е вписан в регистъра на населението с постоянен адрес в [община]. Започнал да посещава България през 1989 г., началото на трайното му пребиваване в страната е преди 2000 г., потвърден е фактът на съвместно съжителство с българска гражданка започнало след смъртта на съпругата му в А. и продължаващо и към момента на издаване на оспорената заповед. Чужденецът има деца в страната по произход, като едно от тях не е пълнолетно, а три вече са семейни. Изложил доводи, че справедливия баланс между обществения интерес и правата на жалбоподателя, е условие за законосъобразност на административния акт, поради което отменил акта. Решението е правилно като правен резултат.</w:t>
        <w:tab/>
        <w:br/>
        <w:tab/>
        <w:t xml:space="preserve">Правилно е прието от съда, че отсъствието на Д. от Р. Б в периода от 30. 06. 2011 г. до 06. 08. 2012 г. е единственото основание за издаване на оспорената пред съда заповед и че са доказани извънредни обстоятелства по смисъла на § 1, т. 7, предл. последно от ДР към ЗЧРБ -неотложна медицинска помощ, поради което отсъствието му от страната е продължило с един месец повече от предвиденото в закона, както че неправилно административният орган е приел в акта си, че представените доказателства не доказват обективни причини за отсъствие на лицето от страната за месеца следващ 12- месечния срок.</w:t>
        <w:tab/>
        <w:br/>
        <w:tab/>
        <w:t xml:space="preserve">От друга страна действително националното законодателство не е взело предвид възможността по чл. 9 пар. 1, в. "в" от директива 2003/109/ ЕО на Съвета от 25 ноември 2003 г. относно статута на дългосрочно пребиваващи граждани от трети страни и не е предвидило чрез дерогация от параграф 1, буква в/ поради особени причини или поради извънредни обстоятелства отсъствия над дванадесет последователни месеца да не са причина за отнемане или загуба на статута. В този смисъл неправилно съдът е приложил директно посочената разпоредба на директивата, на която по - благоприятна възможност страната се е позовала пред съда, като е представила в административното производство доказателства за наличие на извънредни обстоятелства.</w:t>
        <w:tab/>
        <w:br/>
        <w:tab/>
        <w:t xml:space="preserve">Независимо от това, правилно съдът е приел, че обсъждането на всички обстоятелства по чл. 42, ал. 2 от ЗЧРБ води до извода за несъразмерност на наложената мярка. С оглед баланса на необходимостта от защита на обществените интереси и намесата в личния и семеен живот се установява непропорционалност на наложената мярка. Както е посочил съдът, правото на зачитане на личния живот е основно човешко право и намесата на държавните власти в ползването на това право е недопустима освен в случаите,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другите, каквато необходимост в случая не се установява.</w:t>
        <w:tab/>
        <w:br/>
        <w:tab/>
        <w:t xml:space="preserve">Доколкото със заповедта на основание чл. 39б, ал. 1 от ЗЧРБ на лицето е определен 30-дневен срок за доброволно напускане на страната и няма данни на жалбоподателят е предоставено право на постоянно пребиваване на друго основание, следва да се приеме, че оспорената пред съда заповед има значение за правото му на личен и семеен живот. С оглед на това обжалваното решение се явява законосъобразно и следва да се остави в сила. Възражението за прекомерност на договореното адвокатско възнаграждение за касационното производство се явява основателно, поради което на ответната страна следва да се присъдят разноски в размер на 500 лв., вместо претендираните в размер на 1250 лв., като се има предвид, че в производството пред административния съд на жалбоподателя са присъдени разноски за адвокатско възнаграждение в размер на 760 лв. и в първоинстанционното производство делото е изясенно от фактическа и правна страна. Претендираните от касационния жалбоподател разноски като разходи за транспорт не се дължат, тъй като процесуалния закон не предвижда възстановяването на такъв вид разноски.</w:t>
        <w:tab/>
        <w:br/>
        <w:tab/>
        <w:t xml:space="preserve">Като има предвид изложените мотиви, Върховният административен съд, Седмо отделениеРЕШИ: </w:t>
        <w:tab/>
        <w:br/>
        <w:tab/>
        <w:t xml:space="preserve">ОСТАВЯ В СИЛА решение № 241 от 21. 07. 2016 г. по адм. д. № 190/2016 г. на Административен съд В. Т.</w:t>
        <w:tab/>
        <w:br/>
        <w:tab/>
        <w:t xml:space="preserve">О. Мото на вътрешните работи да заплати на М. Д., алжирски гражданин, разноски по делото в размер на 500 лв.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