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№782/31.01.2022 по адм. д. №6690/2021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782 София, 31.01.2022</w:t>
        <w:tab/>
        <w:br/>
        <w:tab/>
        <w:t xml:space="preserve">Върховният административен съд на Република България - Седмо отделение, в съдебно заседание на първи ноември в състав: ПРЕДСЕДАТЕЛ:ТАНЯ ВАЧЕВА ЧЛЕНОВЕ:МИРОСЛАВА ГЕОРГИЕВАСТАНИМИР ХРИСТОВ при секретар Маринела Цветанова и с участието на прокурора Емил Данговизслуша докладваното от председателяТАНЯ ВАЧЕВА по адм. дело № 6690/2021 Производството е по чл. 208 и сл. АПК.</w:t>
        <w:tab/>
        <w:br/>
        <w:tab/>
        <w:t xml:space="preserve">Образувано е по касационната жалба на Пикасо ЕООД със седалище в гр. София, подадена чрез пълномощник, против решение № 1560/ 12.03.3021 г. по адм. д. №4650/ 2020 г. на Административен съд София-град, с което съдът е отхвърлил жалбата на дружеството срещу решение №69 от 6.03.2020 г. на председателя на Патентното ведомство (ПВ) за заличаване на регистрацията на комбинирана марка №87440 Picasso LASER CLINIC MEMBER OF THE LEGRAND GROUP за услуги от клас 44 на МКСУ медицинско обслужване, грижи за хигиената и красотата на хората. Според касационния жалбоподател решението е неправилно като постановено при съществени нарушения на съдопроизводствените правила, нарушение на материалния закон и необоснованост - отменителни основания по чл. 209, т. 3 АПК. Касаторът твърди, че съдът не е изследвал подробно всички относими факти и обстоятелства във връзка с установяването на релевантния факт на общоизвестност на нерегистрираната марка Picasso, ползвана от заявителя Космелас ООД, не е съобразил влязло в сила решение на Върховния административен съд във връзка с установяване на това обстоятелство. Твърди също, че съдът не е подвел фактите под относимите правни норми, а именно към режима за заличаване регистрацията, приложим към момента на подаване на заявлението за заличаване на регистрация на марката. По подробно изложени съображения иска отмяна на съдебното решение и произнасяне по съществото на спора, а алтернативно, връщане на делото за ново разглеждане от първоинстанционния съд. Претендира разноски за двете съдебни инстанции.</w:t>
        <w:tab/>
        <w:br/>
        <w:tab/>
        <w:t xml:space="preserve">Ответникът председателят на Патентното ведомство, чрез процесуалния си представител, оспорва касационната жалба като неоснователна. Иска присъждане на разноски за защита от юрисконсулт. Ответникът Космелас ООД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за да се произнесе, съобрази следното:</w:t>
        <w:tab/>
        <w:br/>
        <w:tab/>
        <w:t xml:space="preserve">Първоинстанционният съд е установил, че през 2014 година Патентното ведомство е сезирано със заявление от Космелас ООД за заличаване регистрацията на марка с per. № 87440 Picasso LASER CLINIC MEMBER OF THE LEGRAND GROUP, комбинирана. В искането си заявителят е посочил, че е притежател на марка Picasso, която към 26.08.2007 г. и 31.12.2012 г. има статут на общоизвестна марка за услуги от областта на козметиката и медицината. Посочил е, че марката е използвана в търговската дейност на територията на Република България преди датата на заявяване на процесния знак. С решение № 125/08.05.2015 г. на председателя на ПВ регистрацията на марката е била заличена за услугите медицинско обслужване; грижи за хигиената и красотата на хора'' от клас 44, като искането е отхвърлено като неоснователно по отношение на услугите „за хигиената и красотата на животни от клас 44 и управление на търговски сделки, свързани с предоставяне на медицински услуги и услуги, свързани с грижа за хигиената и красотата на хора и животни от клас 35 на МКСУ. Решението частично е обжалвано от Пикасо ЕООД като притежател на марка с peг. № 87440 в частта, в която регистрацията на марката е заличена за услугите „медицинско обслужване; грижи за хигиената и красотата на хора от клас 44. С влязло в сила съдебно решение актът на председателя на ПВ е отменен и преписката е върната на органа за ново произнасяне с указания органът да се произнесе по искането по чл. 26, ал. 3, т. 1 във връзка с чл. 12, ал. 1, т. 2 и чл. 12, ал. 2, т. 7 от ЗМГО (отм.).</w:t>
        <w:tab/>
        <w:br/>
        <w:tab/>
        <w:t xml:space="preserve">С оспореното пред първоинстанционния съд решение председателят на Патентното ведомство е заличил регистрацията на комбинирана марка №87440 Picasso LASER CLINIC MEMBER OF THE LEGRAND GROUP за услуги от клас 44 на МКСУ медицинско обслужване, грижи за хигиената и красотата на хората.</w:t>
        <w:tab/>
        <w:br/>
        <w:tab/>
        <w:t xml:space="preserve">Административният съд София-град, след като е подложил на анализ събраните по делото доказателства, е приел, че актът е издаден от компетентен орган, в законоустановената форма, при спазване на административнопроизводствените правила и в съответствие с материалноправните разпоредби, поради което е отхвърлил подадената от Пикасо ЕООД жалба.</w:t>
        <w:tab/>
        <w:br/>
        <w:tab/>
        <w:t xml:space="preserve">В хода на касационното производство Пикасо ЕООД, чрез пълномощника си, е поискало прекратяване на производството по делото с молби от 13.07.2021 г. и от 26.08.2021 г., в които сочи, че спорната търговска марка № 87440 Picasso LASER CLINIC MEMBER OF THE LEGRAND GROUP се притежава от Леграно Бюти Център ЕООД, което е със заличена правосубектност, поради което марката се явява собственост на несъществуващ субект на правото и действието на марката е прекратено на основание чл. 32, ал. 1, т. 3 ЗМГО. Към първата молба са приложени извадки от регистъра на ПВ и от Търговския регистър, от които е видно, че по искане от 31.03.2021 г. в ПВ е извършено вписване на прехвърляне на спорната търговска марка на Леграно Бюти Център ЕООД. Това дружество-приобретател към 6.07.2021 г. е заличен търговец съгласно правката за актуално състояние.</w:t>
        <w:tab/>
        <w:br/>
        <w:tab/>
        <w:t xml:space="preserve">С уведомление от 2.08.2021 г. пълномощникът на председателя на ПВ е потвърдил посочените от касатора обстоятелства, като е приложил и договор за прехвърляне на правото върху ТМ от Пикасо ЕООД на Леграно Бйти център ЕООД, сключен през 2015 година; молба от ликвидатора на приобретателя на ТМ Леграно Бюти Център ЕООД за вписване на ТМ като собственост на това дружество в Държавния регистър на марките, предвид възстановената ликвидация на дружеството на основание чл. 273 от Търговския закон, и решение от 18.05.2021 г. за вписване в Държавния регистър на марките прехвърляне на изключителното право върху комбинираната търговска марка № 87440 Picasso LASER CLINIC MEMBER OF THE LEGRAND GROUP на Леграно Бюти Център ЕООД - заличено.</w:t>
        <w:tab/>
        <w:br/>
        <w:tab/>
        <w:t xml:space="preserve">В съдебно заседание от 1.11.2021 г. пълномощникът на председателя на Патентното ведомство е поискал конституиране на действителния маркопритежател Леграно Бюти Център ЕООД. По основателността на това искане останалите страни не са изразили конкретни становища.</w:t>
        <w:tab/>
        <w:br/>
        <w:tab/>
        <w:t xml:space="preserve">При тези данни настоящият съдебен състав съобрази следното:</w:t>
        <w:tab/>
        <w:br/>
        <w:tab/>
        <w:t xml:space="preserve">Съгласно чл. 13, ал. 1 ЗМГО правото върху марка включва правото на притежателя й: 1.) да я използва; 2.) да се разпорежда с нея и 3.) да забрани на трети лица без негово съгласие да я използват. Проявление на правото на притежателя на марка да се разпорежда с нея е правото да прехвърли правото върху марката другиму. С оглед на това очевидно прехвърлянето на правото върху марка е действие, което зависи само и единствено от притежателя на правото, т. е. на марката. Тъй като прехвърлянето е проявление на марката като обект на собственост, Законът за марките и географските означения не регламентира правните способи за прехвърляне на правото върху марка. Това, което има значение за правоотношенията, регулирани от Закона за марките и географските означения, свързани с прехвърлянето на правото върху марка, е доказването пред държавния орган на факта на прехвърляне. Това значи, че държавата, в лицето на специализирания си орган, трябва да придобие необходимата степен на увереност в осъщественото в съответствие със закона прехвърляне на права. Вписването цели само да удостовери съществуването на релевантното обстоятелство, което по този начин е оповестено на третите лица. В конкретния случай, в хода на касационното производство е извършено вписване в Държавния регистър на марките на спорната търговска марка с изключително право на собственост на дружеството-приобретател по договора за прехвърляне на търговската марка - Леграно Бюти Център ЕООД.</w:t>
        <w:tab/>
        <w:br/>
        <w:tab/>
        <w:t xml:space="preserve">Действително, съгласно изричната разпоредба на чл. 226, ал. 3 ГПК, вр. с чл. 144 АПК, в хипотезата на прехвърляне на спорното право в хода на производството, постановеното решение във всички случаи съставлява сила на пресъдено нещо и спрямо неговия приобретател. Тази обвързаност обаче е по отношение на насрещната страна по спора, а не по отношение на самия праводател. Целта на цитираната разпоредба, с която се разширяват субективните предели на силата на пресъдено нещо извън страните по делото, е да бъде избегнат нов спор за съществуването на същото субективно право между придобилия го от жалбоподателя в хода на съдебното производство, но не участвал в него, и ответника в това производство.</w:t>
        <w:tab/>
        <w:br/>
        <w:tab/>
        <w:t xml:space="preserve">В конкретния случай обаче придобилият правото върху спорната търговска марка и неучастващ в съдебното производство Леграно Бюти Център ЕООД е заличено дружество според актуалната справка в Търговския регистър. След заличаването му от Търговския регистър търговското дружество губи своята правосубектност и престава да съществува в правния мир. Процедурата по чл. 273, ал. 2 ТЗ, на която се е позовал в молбата си до ПВ ликвидаторът на Леграно Бюти Център ЕООД представлява назначение ad hoc на временен ликвидатор, който да извърши необходими действия, обслужващи само ликвидацията. Възобновяването по реда и на основание чл. 273, ал. 2 ТЗ на ликвидационното производство не означава възобновяване дейността на дружеството (то си остава заличено), още по-малко на органите му. Възобновяване на дейността, дори в рамките на същинското ликвидационно производство (преди заличаването) е възможно само в хипотезата на чл. 274 ТЗ - ако не е започнало разпределение на имуществото. В този случай, органите на дружеството разполагат с ограничената компетентност да вземат решение за възобновяване на дейността му. С прекратяване на дружество се прекратява и дейността на органите му. Дейността на ликвидатора не е заместваща дейността на органите на дружеството, а е насочена само към обслужване на ликвидационното производство - чл. 267 - 273, ал. 1 ТЗ. Възобновяване на дейността след заличаването от търговския регистър е невъзможно, доколкото липсва правен субект, чиято дейност да бъде възобновена. (вж. решение № 2 от 17.02.2010 г. на ВКС по т. д. № 401/2009 г.).</w:t>
        <w:tab/>
        <w:br/>
        <w:tab/>
        <w:t xml:space="preserve">След като спорната марка е вписана в Държавния регистър на марките като изключителна собственост на Леграно Бюти Център ЕООД и това дружество-приобретател по договора с Пикасо ЕООД е заличено, то липсва правен субект, по отношение на който да бъде проведена процедурата по чл. 226 ГПК.</w:t>
        <w:tab/>
        <w:br/>
        <w:tab/>
        <w:t xml:space="preserve">На следващо място, съгласно чл. 32, ал. 1, т. 3 ЗМГО действието на регистрацията се прекратява с прекратяване на юридическото лице - притежател без правоприемство. Прекратяването на това основание обаче се извършва служебно или по искане на всяко лице, придружено с доказателства. Едва с надлежното прекратяване действието на марката се погасява и правото върху нея. В случая няма представени доказателства от ПВ именно за извършено служебно прекратяване действието на марката.</w:t>
        <w:tab/>
        <w:br/>
        <w:tab/>
        <w:t xml:space="preserve">При така установените новонастъпили факти по отношение на притежателя на марката №87440 Picasso LASER CLINIC MEMBER OF THE LEGRAND GROUP за услуги от клас 44 на МКСУ медицинско обслужване, грижи за хигиената и красотата на хората, за касатора Пикасо ЕООД е отпаднал правния интерес от обжалване, доколкото това дружество към момента не притежава в патримониума си спорната търговска марка, обект на произнасяне в решението на органа. Съгласно чл. 147 АПК индивидуалните административни актове могат да се обжалват само от лица, чиито права и законни интереси са нарушени или пряко застрашени от акта. Правният интерес е абсолютна процесуална предпоставка за допустимост на оспорването, за която съдът следи служебно и която следва да бъде налице в хода на целия съдебен процес. Вписването на прехвърлянето на спорната търговска марка в хода на конкретното съдебно производство води до отпадане интереса на жалбоподателя, който съгласно чл. 15 АПК следва да е личен, пряк и непосредствен.</w:t>
        <w:tab/>
        <w:br/>
        <w:tab/>
        <w:t xml:space="preserve">Предвид изложеното, касационната жалба като процесуално недопустима следва да бъде оставена без разглеждане, а производството по настоящото дело подлежи на прекратяване на основание чл. 159, т. 4 във вр. с чл. 228 АПК.</w:t>
        <w:tab/>
        <w:br/>
        <w:tab/>
        <w:t xml:space="preserve">С оглед изхода на правния спор и своевременно направеното от председателя на Патентното ведомство искане за разноски, в полза на Патентното ведомство следва да бъдат присъдени разноски за защита от юрисконсулт в размер на 100 лв. на основание чл. 228 АПК, вр. с чл.143, ал.3 АПК, чл.37, ал.1 ЗПП и чл. 24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О П Р Е Д Е Л И:</w:t>
        <w:tab/>
        <w:br/>
        <w:tab/>
        <w:t xml:space="preserve">ОТМЕНЯ протоколно определение от 1.11.2021 г. за ход по същество на делото.</w:t>
        <w:tab/>
        <w:br/>
        <w:tab/>
        <w:t xml:space="preserve">ОСТАВЯ БЕЗ РАЗГЛЕЖДАНЕ касационната жалба на Пикасо ЕООД със седалище в гр. София, против решение №1560/ 12.03.3021 г. по адм. д. №4650/ 2020 г. на Административен съд София-град.</w:t>
        <w:tab/>
        <w:br/>
        <w:tab/>
        <w:t xml:space="preserve">ПРЕКРАТЯВА производството по адм. д. № 6690/2021 г. по описа на Върховния административен съд.</w:t>
        <w:tab/>
        <w:br/>
        <w:tab/>
        <w:t xml:space="preserve">ОСЪЖДА Пикасо ЕООД, гр. София, бул. Черни връх №99, да заплати на Патентното ведомство на Република България, гр. София, бул. Г.М.Димитров №52Б, направените по делото разноски в размер на 100 лв. (сто лева).</w:t>
        <w:tab/>
        <w:br/>
        <w:tab/>
        <w:t xml:space="preserve">Определението може да се обжалва с частна жалба в седемдневен срок от съобщението на страните за постановяването му пред петчленен състав на Върховния административен съд.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