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№9/27.11.2019 по търг. д. №2737/2019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Гр. София, 27. 11. 2019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27. 11. 2019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изслуша докладваното от съдия П. Х</w:t>
        <w:tab/>
        <w:br/>
        <w:tab/>
        <w:t xml:space="preserve"> </w:t>
        <w:tab/>
        <w:br/>
        <w:tab/>
        <w:t xml:space="preserve">т. д. № 2737/2019 г.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48 ал. 2 ЗМТА.</w:t>
        <w:tab/>
        <w:br/>
        <w:tab/>
        <w:t xml:space="preserve"> </w:t>
        <w:tab/>
        <w:br/>
        <w:tab/>
        <w:t xml:space="preserve">С определение № 8/22. 11. 2019 г. е спряно частично изпълнението на решение от 04. 11. 2019 г., постановено по арб. дело № 125/2018 год. на Арбитражен съд София при Сдружение „ППМ”, а именно в частта относно присъдените главница и неустойка в общ размер на 21 298. 99 лв., като обезпечение на предявения по делото иск с правно основание чл. 47 ал. 1 т. 2 ЗМТА от СЕЛУР ВК ХОЛДИНГ ЕООД против ФЪРСТ ЕСТЕЙТС ООД, до приключване на т. д.№ 2737/2019 г. по описа на ВКС, ТК, ІІ ТО. </w:t>
        <w:tab/>
        <w:br/>
        <w:tab/>
        <w:t xml:space="preserve"> </w:t>
        <w:tab/>
        <w:br/>
        <w:tab/>
        <w:t xml:space="preserve">С молба от 27. 11. 2019 г. молителят СЕЛУР ВК ХОЛДИНГ ЕООД представя доказателства за внасяне на допълнително обезпечение, покриващо изцяло цената на иска, в размер на 3 316. 07 лв. /сума на присъдените разноски/. Видно от удостоверението на счетоводителя при ВКС, посочената сума е постъпила по съответната сметка на съда.</w:t>
        <w:tab/>
        <w:br/>
        <w:tab/>
        <w:t xml:space="preserve"> </w:t>
        <w:tab/>
        <w:br/>
        <w:tab/>
        <w:t xml:space="preserve">Предвид наличието на предпоставките на чл. 48 ал. 2 ЗМТА,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ИЗЦЯЛО изпълнението на решение от 04. 11. 2019 г. по арб. дело № 125/2018 г. на Арбитражен съд София при Сдружение „ППМ”, като обезпечение на предявения иск по чл. 47 ал. 1 т. 2 ЗМТА от СЕЛУР ВК ХОЛДИНГ ЕООД с ЕИК[ЕИК] против ФЪРСТ ЕСТЕЙТС ООД с ЕИК[ЕИК], до приключване на производството по т. д.№ 2737/2019 г. по описа на ВКС, ТК, ІІ ТО. </w:t>
        <w:tab/>
        <w:br/>
        <w:tab/>
        <w:t xml:space="preserve"> </w:t>
        <w:tab/>
        <w:br/>
        <w:tab/>
        <w:t xml:space="preserve">Определението е окончателно. Препис от същото да се издаде на молителя СЕЛУР ВК ХОЛДИНГ ЕООД.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