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№6520/02.05.2019 по адм. д. №4905/2019 на ВАС,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се развива по реда на чл. 58, ал. 3 от Изборния кодекс във вр. чл. 145 и следващите от АПК.</w:t>
        <w:tab/>
        <w:br/>
        <w:tab/>
        <w:t xml:space="preserve">Образувано е по жалба на Коалиция партии „Коалиция За Т. Б“, подписана от В.Г в качеството му на представляващ коалицията срещу Решение № 204-ЕП/23. 04. 2019 год. на Централната избирателна комисия. Твърди се, че решението е незаконосъобразно, неправилно постановено, поради нарушение на материалния закон и необосновано. Извода на ЦИК за приложимостта на чл. 130 т. 1 и на чл. 137 от ИК бил необоснован. Според разпоредбата на чл. 137 ал. 2 и ал. 4 от ИК, следвало да се възстановява депозита на неучаствали в избора партии независимо от причините за това – дали по волята на подалите документи или поради недопускането им по решение на избирателната комисия. Неизброяването на всички хипотези не изключвало прилагането на духа на закона. След като внесената сума е определена като „депозит“ за участие в изборите, неучастието водело до необходимост от възстановяване на вносителя. Иска се отмяна на атакуваното пред съда решение и произнасяне по същество, с възстановяване на депозита за участие в изборите на Коалицията.</w:t>
        <w:tab/>
        <w:br/>
        <w:tab/>
        <w:t xml:space="preserve">Ответната по жалбата страна - Централна избирателна комисия, представлявана в производството от М.Б, редовно упълномощена съгласно решение № 3 от 22. 03. 2019 год., изразява становище за неоснователност на жалбата и иска да бъде отхвърлена.</w:t>
        <w:tab/>
        <w:br/>
        <w:tab/>
        <w:t xml:space="preserve">Жалбата е подадена в срока по чл. 58, ал. 1 от ИК, от надлежна страна с установен правен интерес, поради което е процесуално допустима.</w:t>
        <w:tab/>
        <w:br/>
        <w:tab/>
        <w:t xml:space="preserve">Разгледана по същество жалбата е неоснователна по следните съображения:</w:t>
        <w:tab/>
        <w:br/>
        <w:tab/>
        <w:t xml:space="preserve">С решение № 140-ЕП от 10. 04. 2019 год., Централна избирателна комисия е отказала да регистрира коалиция „Коалиция За Т. Б“ за участие в изборите за членове на Европейския парламент, насрочени за 26. 05. 2019 год. Акта на ЦИК е потвърден с Решение № 5872 от 17. 04. 2019 год. по адм. д. № 4249 по описа на Върховен административен съд за 2019 год. и е влязъл в законна сила.</w:t>
        <w:tab/>
        <w:br/>
        <w:tab/>
        <w:t xml:space="preserve">С молба вх. № ЕП-10-32/19. 04. 2019 год., представляващия коалицията е поискал от Централната избирателна комисия възстановяване на внесената по нарочна сметка в БНБ сума за депозит за участие в изборите в размер на 2500 лв.</w:t>
        <w:tab/>
        <w:br/>
        <w:tab/>
        <w:t xml:space="preserve">Молбата е разгледана в две заседания на Комисията, проведени на 22 и 23. 04. 2019 год., за което са съставени и съответни протоколи с № 25 от първата и с № 26 от втората дата. На проведеното на 23. 04. 2019 год. заседание е предложено да се приеме решение, с което да се откаже възстановяване на внесения депозит поради липсата на основанията, предвидени в чл. 130 ал. 1 и чл. 137 от ИК, поради постановен отказ за регистрация. Решението с № 204-ЕП от 23. 04. 2019 год. е прието с единодушие от присъствалите 14 члена на ЦИК.</w:t>
        <w:tab/>
        <w:br/>
        <w:tab/>
        <w:t xml:space="preserve">От така установеното от фактическа страна съдът формулира следните изводи от правно естество:</w:t>
        <w:tab/>
        <w:br/>
        <w:tab/>
        <w:t xml:space="preserve">Съгласно чл. 168 ал. 1 от АПК, съдът преценява законосъобразността на оспорения административен акт на всички основания по чл. 146 от АПК. Оспореното решение е издадено от компетентен административен орган и в предвидената от закона форма.</w:t>
        <w:tab/>
        <w:br/>
        <w:tab/>
        <w:t xml:space="preserve">Съобразно разпоредбата на чл. 53 ал. 4 от ИК, Централната избирателна комисия се произнася с решения, които се приемат с мнозинство две трети от присъстващите и се подписват от председателя и секретаря. С оспорения пред настоящия съдебен състав акт е материализирано взето от ЦИК решение на проведено заседание на 23. 04. 2019 год., на което са присъствали повече от половината от членовете й. След обсъждане е проведено гласуване, при което, при спазване на описаните по – горе изисквания на чл. 53 ал. 4 от ИК, е формиран мотивиран отказ за възстановяване на депозита за регистрацията на коалицията за избори за представители в ЕП на 26. 05. 2019 год.</w:t>
        <w:tab/>
        <w:br/>
        <w:tab/>
        <w:t xml:space="preserve">Съгласно чл. 129, ал. 1, т. 1 от ИК, за участие в избори за народни представители, партиите и коалициите внасят безлихвен депозит в размер на 2500 лв. по сметка в Българската народна банка.</w:t>
        <w:tab/>
        <w:br/>
        <w:tab/>
        <w:t xml:space="preserve">В разпоредбата на чл. 130, ал. 1, т. 1 са предвидени изрично хипотезите, при които се възстановява внесения депозит от партии и коалиции, взели участие в съответния вид избор. Като условие за допустимост на възстановяването на внесения депозит е поставено изискване коалицията /както е в настоящия случай/, да е получила не по-малко от едно на сто от действителните гласове на национално ниво.</w:t>
        <w:tab/>
        <w:br/>
        <w:tab/>
        <w:t xml:space="preserve">Внесения депозит по чл. 129 ал. 1 от ИК се възстановява и с решение за заличаване на регистрация, прието от ЦИК по искане на партия или коалиция - чл. 137, ал. 2 от ИК. Съгласно чл. 137 ал. 4 от ИК, алинеи 2 и 3 се прилагат и при заличаване регистрацията на партия по чл. 135, ал. 5.</w:t>
        <w:tab/>
        <w:br/>
        <w:tab/>
        <w:t xml:space="preserve">В конкретния случай е налице обективиран в Решение № 140-ЕП/10. 04. 2019 год. отказ на Централна избирателна комисия ЗА регистрация на коалиция „Коалиция За Т. Б“ за участие в изборите за членове на Европейския парламент на 26. 05. 2019 год.</w:t>
        <w:tab/>
        <w:br/>
        <w:tab/>
        <w:t xml:space="preserve">С чл. 130, ал. 1, чл. 137, ал. 2, ал. 3 и ал. 4 от ИК изрично са посочени предпоставките за възстановяването на внесен от коалиция, кандидат за участие в избори депозит, които не могат да бъдат разширявани по аналогия в други хипотези, в това число и отказ за регистрация по чл. 141 ал. 2 от ИК. В случая е налице отказ за регистрация на коалицията за участие в насрочените за 26. 05. 2019 год. избори.</w:t>
        <w:tab/>
        <w:br/>
        <w:tab/>
        <w:t xml:space="preserve">Внасянето на депозит за участие има гаранционен характер с цел в изборите ще участват само сериозни участници с ясни политически цели и позиции. Освен това с чл. 131, ал. 1 от ИК е предвидено невъзстановените суми от депозити по чл. 129, ал. 1 да постъпват в Център "Фонд за лечение на деца" към Министъра на здравеопазването. Законовата регламентация за внасяне на депозит за участие в изборите има санкционен характер по отношение на политическите субекти, които не са постигнали предвидения със закон минимален изборен резултат, както и по отношение на тези, чието участие в изборите е нередовно, какъвто е случая с отказа за регистрация по чл. 141 ал. 2 от ИК.</w:t>
        <w:tab/>
        <w:br/>
        <w:tab/>
        <w:t xml:space="preserve">При изрично предвидена регламентация в Изборния кодекс на хипотезите за възстановяване на депозита, не може да се приеме, че депозита подлежи на възстановяване и в друга хипотеза, каквато е отказа за регистрация на коалиция за участие в изборите, освен изрично уредените в закона. Разпоредбата на чл. 137 ал. 4 от ИК дава възможност за възстановяване на внесения депозит, но при заличаване на регистрация на политическа партия или коалиция, макар и настъпила тя по реда на чл. 135 ал. 5 от ИК. При постановен изначален отказ за регистрация не са налице предпоставките за възстановяване на депозита в хипотезата на чл. 137, ал. 4 от ИК.</w:t>
        <w:tab/>
        <w:br/>
        <w:tab/>
        <w:t xml:space="preserve">При така установеното, ЦИК е формулирала правилен и обоснован извод относно липса предвидена в Избирателния кодекс възможност за възстановяване на депозит, внесен от коалиция в случай на отказ за регистрация по чл. 141 ал. 2 от ИК.</w:t>
        <w:tab/>
        <w:br/>
        <w:tab/>
        <w:t xml:space="preserve">Предвид описаните съображения, настоящият съдебен състав приема, че Решение № 204-ЕП/23. 04. 2019 год. на Централна избирателна комисия за отказ да възстанови внесен от „Коалиция За Т. Б“ депозит за участие в изборите за членове на Европейския парламент на 26. 05. 2019 год. е обосновано и правилно, а жалбата срещу него като неоснователна следва да бъде отхвърлена поради липсата на отменителни основания по чл. 146 от АПК,,</w:t>
        <w:tab/>
        <w:br/>
        <w:tab/>
        <w:t xml:space="preserve">Водим от гореизложеното и на основание чл. 172, ал. 2 от АПК, във връзка с чл. 58, ал. 3 от ИК, Върховен административен съд, четвърто отделение РЕШИ: </w:t>
        <w:tab/>
        <w:br/>
        <w:tab/>
        <w:t xml:space="preserve">ОТХВЪРЛЯ жалбата на „Коалиция За Т. Б“ със седалище и адрес на управление гр. С., ул. „А. К“ № 42 офис № 1, срещу Решение № 204-ЕП от 23. 04. 2019 год. на Централната избирателна комисия.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