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№1125/25.08.2020 по адм. д. №5043/2020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и следващите от АПК.</w:t>
        <w:tab/>
        <w:br/>
        <w:tab/>
        <w:t xml:space="preserve">Образувано е по искане на Г.Г, от [населено място], за отмяна на влязлото в сила решение № 118 /27. 02. 2020 г. постановено по адм. дело № 56/2020 г. на Административен съд-Монтана, с което е отхвърлена жалбата на Георгиев против заповед № ЗСП/Д-М/5536/25. 11. 2019г. на директора на Д”СП”-Монтана, потвърдена с решение № 12-РД06/0004/10. 01. 2020 г. на директора на РД”СП”-Монтана.</w:t>
        <w:tab/>
        <w:br/>
        <w:tab/>
        <w:t xml:space="preserve">Посоченото в молбата за отмяна основание е по чл. 303, т. 1, т2 и т. 4 от ГПК. Молителят твърди, че са налице нови писмени доказателства, които не са му били известни при решаване на делото, и с които не е могъл да се снабди своевременно; че е налице престъпно действие на представител на ДСП при изчисляване на диференцирания минимален доход по чл. 2, ал. 5, т. 5 от Наредба № РД 07-05/2008 г., а не по чл. 2, ал. 5, т. 9 от Наредбата; че между страните за същото искане и на същото основание са постановени преди него други две решения на Административен съд-Монтана, които му противоречат - решение № 203/05. 04. 2018 г. по адм. дело № 13/2018 г. и решение № 447/25. 09. 2019 г. по адм. дело № 380/2019 г. на Административен съд-Монтана. Иска се отмяна на атакуваното решение и връща на делото за ново разглеждане от друг състав на съда.</w:t>
        <w:tab/>
        <w:br/>
        <w:tab/>
        <w:t xml:space="preserve">Ответникът - директорът на Дирекция „Социално подпомагане”-Монтана, редовно призован, не изпраща представител и не взема становище по направеното искане.</w:t>
        <w:tab/>
        <w:br/>
        <w:tab/>
        <w:t xml:space="preserve">Искането за отмяна е направено в сроковете по чл. 240 от АПК от надлежна страна и е процесуално допустимо. Разгледано по същество, искането е неоснователно.</w:t>
        <w:tab/>
        <w:br/>
        <w:tab/>
        <w:t xml:space="preserve">От данните по делото се установява, че с решение № 118 /27. 02. 2020 г. постановено по адм. дело № 56/2020 г. На Административен съд-Монтана е отхвърлена жалбата на Г.Г против заповед № ЗСП/Д М/5536/25. 11. 2019г. на директора на Д”СП”-Монтана, с която е отказана целева помощ за отопление, за отоплителен сезон 2017-2018 г. на основание чл. 13, ал. 2 от ЗСП, чл. 4, ал. 4 и чл. 3, ал. 3 от Наредба № РД 07-05/2008 г. и заповед № РД 01-540 от 24. 07. 2017 г. на министъра на труда и социалната политика, по заявление-декларация вх. № ЗСП/Д-М/5536 от 31. 10. 2017г. и социален доклад с мотиви: не отговаря на условията на чл. 2 от Наредба № РД 07-05/2008г. за условията и реда за отпускане на целева помощ за отопление/Наредбата/ във връзка с §1 от ДР на Наредбата и §1, ал. 2 от ДР на ППЗСП.Зедта е потвърдена с решение № 12-РД06/0004/10. 01. 2020 г. на директора на РД”СП”-Монтана. Решението не подлежи на обжалване, на основание чл. 13, ал. 6 от ЗСП и е влязло в сила на 27. 02. 2020 г.</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АПК. В настоящия случай молителят не е посочил нито едно от визираните в чл. 239 от АПК основания, а се е позовал на визирани в чл. чл. 303, т. 1, т2 и т. 4 от ГПК хипотези. Въпреки това, с оглед формулировката на отделните хипотези от страна на Георгиев настоящият състав на ВАС следва да разгледа исканията на основание чл. 239, т. 1, т. 2 и т. 4 от АПК.</w:t>
        <w:tab/>
        <w:br/>
        <w:tab/>
        <w:t xml:space="preserve">Съгласно чл. 239, т. 1 АПК решението (определението)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Цитираното основание в случая не е налице, тъй като в искането на отмяна не се сочат нови обстоятелства и не се представят доказателства.</w:t>
        <w:tab/>
        <w:br/>
        <w:tab/>
        <w:t xml:space="preserve">Нормата на чл. 239, т. 2 АПК регламентира отмяна на влязло в сила решение (определение),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В случая молителят се позовава на престъпно действие на представител на Д”СП”-Монтана във връзка с изчисляване на диференцирания минимален доход, като твърди, че се касае за приложение разпоредбата на чл. 2, ал. 5, т. 5 от Наредбата, а не както е приел административния орган - по чл. 2, ал. 5, т. 9. Към искането за отмяна не са приложени доказателства, установяващи наличието на хипотезите на цитираната правна норма.</w:t>
        <w:tab/>
        <w:br/>
        <w:tab/>
        <w:t xml:space="preserve">Не са налице и предпоставките по чл. 239, т. 4 от АПК. Цитираната от молителя разпоредба, на която основава искането си гласи, че съдебният акт подлежи на отмяна, когато между същите страни, за същото искане и на същото основание е постановено друго влязло в сила решение (определение), което противоречи на решението (определението), чиято отмяна се иска. Представените в тази насока доказателства - преписи от влезли в сила съдебни решения не обосновават твърденията на Георгиев.</w:t>
        <w:tab/>
        <w:br/>
        <w:tab/>
        <w:t xml:space="preserve">С решение № 203/05. 04. 2018 г. по адм. дело № 13/2018 г. на Административен съд-Монтана, е отменена заповед № ЗСП/Д М/5536/21. 11. 2017г. на директора на Д”СП”-Монтана, с която е отказана целева помощ за отопление, за отоплителен сезон 2017-2018 г., по заявление-декларация вх. № ЗСП/Д-М/5536 от 31. 10. 2017г., и делото е изпратено като преписка на директора на Д”СП”-Монтана за нова преценка правото на Г.Г за отпускане на целева помощ за отопление. С решение № 447/25. 09. 2019 г. по адм. дело № 380/2019 г. на Административен съд-Монтана е отменена заповед № ЗСП/Д М/5536/27. 06. 2019г. на директора на Д”СП”-Монтана, с която е отказана целева помощ за отопление, за отоплителен сезон 2017-2018 г., по заявление-декларация вх. № ЗСП/Д-М/5536 от 31. 10. 2017г., и делото е изпратено като преписка на директора на Д”СП”-Монтана за нова преценка правото на Г.Г за отпускане на целева помощ за отопление.</w:t>
        <w:tab/>
        <w:br/>
        <w:tab/>
        <w:t xml:space="preserve">В случая не се касае за две влезли в сила съдебни решения, постановени между същите страни, за същото искане и на същото основание, които да противоречат на решение № 118 /27. 02. 2020 г. по адм. дело № 56/2020 г. на Административен съд-Монтана. Касае за съдебни решения във връзка с обжалване на различни административни актове. Поради това и не са налице предпоставките за отмяна по чл. 239, т. 4 от АПК.</w:t>
        <w:tab/>
        <w:br/>
        <w:tab/>
        <w:t xml:space="preserve">С оглед горното искането за отмяна на посочените в чл. 239, т. 1, т. 2 и т. 4 от АПК основания е неоснователно и като такова следва да бъде отхвърлено.</w:t>
        <w:tab/>
        <w:br/>
        <w:tab/>
        <w:t xml:space="preserve">По изложените съображения и на основание чл. 244, ал. 1 от АПК във вр. с чл. 243, ал. 1, пр. 1 от АПК Върховният административен съд, тричленен състав на шесто отделение,РЕШИ:</w:t>
        <w:tab/>
        <w:br/>
        <w:tab/>
        <w:t xml:space="preserve">О. Б. У. молбата на Г.Г, от [населено място], за отмяна по реда на чл. 239, т. 1, т. 2 и т. 4 от АПК на влязло в сила решение № 118 /27. 02. 2020 г. постановено по адм. дело № 56/2020 г. на Административен съд-Монтана.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