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№1105/13.08.2020 по адм. д. №8212/2019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юрисконсулт Д.Б, в качеството й на процесуален представител на зам. изп. директор на Държавен фонд (ДФ) "Земеделие" срещу решение № 117 от 23. 05. 2019 г. по адм. дело № 306 по описа за 2018 г. на Административен съд - Ямбол. С него по жалба на "Ташкови" ООД е отменен негов акт за прекратяване на ангажимент по мярка "Агроекология и климат" от Програма за развитие на селските райони за периода 2014-2020 г., за кампания 2017 г., с изх. № 01-2600/1068+4 от 14. 11. 2018 г.</w:t>
        <w:tab/>
        <w:br/>
        <w:tab/>
        <w:t xml:space="preserve">В касационната жалба са развити съображения за неправилност на обжалваното решение като постановено в нарушение на процесуалния закон и поради необоснованост, което съставлява отменително касационно основание по чл. 209, т. 3 от АПК. Иска се отмяна на решението и постановяване на друго по съществото на спора с отхвърляне на оспорването и присъждане на съдебни разноски за двете съдебни инстанции. Прави възражение за прекомерност на адвокатското възнаграждение за другата страна.</w:t>
        <w:tab/>
        <w:br/>
        <w:tab/>
        <w:t xml:space="preserve">Ответната страна по касационната жалба - "Ташкови" ООД оспорва същата като неоснователна чрез становище по реда на чл. 213а от АПК от адв.Х.К.П присъждане на съдебни разноски за касационната инстанция.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пето отделение, след като прецени допустимостта на касационната жалба и наведените доводи, и с оглед на чл. 218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 като подадена в срок и от надлежна страна, а разгледана по същество е основателна.</w:t>
        <w:tab/>
        <w:br/>
        <w:tab/>
        <w:t xml:space="preserve">Предмет на съдебен контрол в производството пред адмнистративния съд е бил акт за прекратяване на ангажимент по мярка "Агроекология и климат" от Програма за развитие на селските райони за периода 2014-2020 г., за кампания 2017 г., с изх. № 01-2600/1068+4 от 14. 11. 2018 г., издаден от зам. изп. директор на ДФ "Земеделие".</w:t>
        <w:tab/>
        <w:br/>
        <w:tab/>
        <w:t xml:space="preserve">От фактическа страна в съдебното производство е прието, че търговското дружество - жалбоподател е регистрирано с УРН 36022 в Интегралната система за администриране и контрол (ИСАК) и е подало общо заявление за подпомагане с УИН 28/270617/86371 за кампания 2017 г, по конкретно посочени в него схеми и мерки за подпомагане. Със заявлението за подпомагане за кампания 2017 г. по мярка 10 "Агроекология и климат", направление "Поддържане на местообитанията на зимуващите видове гъски и ливаден блатар в обработваеми земи с орнитологично значение" (то е такова по смисъла на чл. 3, т. 2 от Наредба № 7), то е заявило 10 броя парцела, с обща площ от 180. 64 хектара. Първата година от поетия агроекологичен ангажимент е 2015 г.</w:t>
        <w:tab/>
        <w:br/>
        <w:tab/>
        <w:t xml:space="preserve">Със заявление за подпомагане за кампания 2015 г. от 28. 04. 2015 г. по мярка 10 са заявени общо 37 бр. парцела с обща площ 647. 68 хектара, от които административният орган с уведомително писмо от 19. 05. 2016 г. за одобрение и неодобрение за участие по мярка 10 е одобрило площ от 182. 75 хектара (от заявени 11 бр. парцели), а неодобрената площ е 464. 93 хектара (от заявени 26 бр. парцели).</w:t>
        <w:tab/>
        <w:br/>
        <w:tab/>
        <w:t xml:space="preserve">Със заявление за подпомагане за кампания 2016 г. от 31. 05. 2016 г. дружеството е заявило 10 бр. парцели, с обща площ от 182. 94 хектара по същата мярка 10 и същото направление, с код АК2.Заявените площи за кампания 2016 г. са с 0. 19 хектара повече, т. е. кандидатът е разширил ангажимента по мярка 10.</w:t>
        <w:tab/>
        <w:br/>
        <w:tab/>
        <w:t xml:space="preserve">С оспорения пред съда акт е прието, че процентът на допустимата заявена площ през текущата кампания спрямо размера на одобрената (референтна) площ за участие е 40. 21 %. Съгласно чл. 20, ал. 3 от Наредба № 7 от 24. 02. 2015 г. агроекологичните дейности по направленията по чл. 3, т. 2, процесното, т. 5 и т. 7 могат да не се прилагат върху едни и същи площи за едни и същи блокове на земеделското стопанство в петгодишен период от поемане на агроекологичния ангажимент, като съгласно чл. 20, ал. 4 от същата наредба, одобрената площ за прилагане на агроекологичните дейности по направленията по чл. 3, т. 2, процесното, и т. 7 може да бъде намалена с не повече от 10 на сто спрямо площта, за която има поет агроекологичен ангажимент по реда на глава пета или в случаите по ал. 6. Съгласно чл. 18, ал. 3, т. 3 от Наредба № 7 от 24. 02. 2015 г. за прилагане на мярка 10 "Агроекология и климат" от Програмата за развитие на селските райони за периода 2014 – 2020 г. Разплащателната агенция (ДФ "Земеделие) прекратява агроекологичния ангажимент и земеделските стопани възстановяват получената финансова помощ по съответното направление, съгласно условията на ал. 4, когато те не са спазили изискванията на чл. 20, ал. 4 от наредбата. В случая не са изпълнени изискванията на чл. 20, ал. 4 от Наредба № 7 от 24. 02. 2015 г., поради което е приложен чл. 18, ал. 3, т. 3 от нея. В административното производство са направени възражения по издаването на акта за прекратяване от търговското дружество, като е представена допълнителна информация от него, но същите две такива не са уважени. Към акта има две приложения в табличен вид, като Таблица 1 сочи като основание за прекратяване, че процентът на заявената допустима площ през текущата кампания, спрямо размера на одобрената (референтна) площ за участие по процесното направление е 40. 21 %, изчислен по следния начин: допустима площ в текуща кампания 73. 56 хектара, одобрена площ 182. 94 хектара, върху 100. В Таблица 2 са посочени заявени недопустими за подпомагане площи и основания за недопустимост парцел 80217-98-3-1 със заявена площ в текущата кампания от 107. 08 хектара. Прието е, че заявеният парцел или част от него попада извън териториите, определени в чл. 5, ал. 3, т. 1 и/или чл. 4, ал. 1 от Наредба № 7 от 24. 02. 2015 г. и съгласно чл. 26, т. 6 от нея парцелът е неодобрен за участие.</w:t>
        <w:tab/>
        <w:br/>
        <w:tab/>
        <w:t xml:space="preserve">От заключението по съдебно-техническата експертиза (стр. 173) се установява, че този парцел е в землището на с. Ч., област Я.. За кампания 2016 г. е приет за допустим, като целият физически блок (ФБ) е в Слой местообитания на зимуващи гъски в орнитологично важни места (ОВМ) и през цялата кампания с площ от 107. 05 хектара се е намирал в този слой местообитания, съгласно карти от системата ИСАК за 2016 г. През кампания 2017 г. е приет за недопустим. Според експерта през кампания 2017 г. заявеният парцел със същата площ се е намирал изцяло в специализирания слой местообитания на зимуващи гъски в ОВМ, съгласно карти от системата ИСАК за 2017 г. В заключението си експертът е дал отговор на зададения въпрос, че неодобрението е извършено въз основа на определен от министъра на земеделието и храните специализиран слой (заповед № РД46-139 от 28. 02. 2018 г., с която е одобрен окончателен специализиран слой "Площи, допустими за подпомагане" за кампания 2017 г.- стр. 175), който нов слой е изготвен на основание подаден цифров модел от Българското дружество за защита на птиците, с който е изключена голяма част от площта на землищата, включени в специализирания слой, съгласно приложение № 1 към чл. 5, ал. 3, т. 1 от Наредба № 7 от 24. 02. 2015 г.</w:t>
        <w:tab/>
        <w:br/>
        <w:tab/>
        <w:t xml:space="preserve">В мотивите на обжалваното решение подробно е изложена фактическата обстановка по повод развилото се административно производство, като е обсъдено и заключението по назначената съдебно-техническа експертиза с експерт специалист - геодезист. При това съдът е формирал извод за издаден от компетентен орган административен акт, в изискващата се писмена форма и при спазване на изискващото се съдържание според чл. 59, ал. 2 от АПК относно фактически и правни основания в него. Приел е, че не са допуснати нарушения на административнопроизводствените правила, но е нарушен материалния закон. За да се обоснове съдът се е позовал изцяло на заключените на съдебния експерт.</w:t>
        <w:tab/>
        <w:br/>
        <w:tab/>
        <w:t xml:space="preserve">Настоящият съдебен състав намира, че обжалваното решение е постановено в нарушение на процесуалния закон, а с оглед прилагането на чл. 218 от АПК, следва да бъде осъществен контрол и за спазването на материалния закон. По делото е установено, че заявителят е подал заявлението за подпомагане за кампания 2017 г. по мярка 10 "Агроекология и климат", направление "Поддържане на местообитанията на зимуващите видове гъски и ливаден блатар в обработваеми земи с орнитологично значение" (то е такова по смисъла на чл. 3, т. 2 от Наредба № 7), като е заявил 10 броя парцела, с обща площ от 180. 64 хектара. За направлението по чл. 3, т. 2 се предоставя подпомагане във физически блокове, попадащи в специализирания слой на земи с висока природна стойност - чл. 4, ал. 1 от Наредба № 7 от 24. 02. 2015 г., а за прилагането на агроекологичните дейности по направлението по чл. 3, т. 2 са допустими за подпомагане земеделски парцели, които с цялата си площ попадат в списъка на землищата, в които има местообитания на зимуващите видове гъски, съгласно приложение № 1 и специализиран слой на орнитологично значими места, включващ зоните на местообитанията и слоя по чл. 4, ал. 1 – чл. 5, ал. 3, т. 1 от нея. В чл. 6, ал. 1 от Наредба № 7 от 24. 02. 2015 г. е посочено задължението на Министерството на земеделието, храните и горите всяка година до 28 февруари да предоставя на ДФ "Земеделие" географски цифрови данни за специализираните слоеве по чл. 5, ал. 3 и 4. В ал. 2 изрично е уточнено, че когато земеделският парцел с цялата си площ или част от нея не попада в географските цифрови данни по ал. 1 той не се одобрява за подпомагане. Следователно за да бъдат одобрени за подпомагане земеделските парцели, попадащи в землищата на населените места, по Приложение № 1, те с цялата си площ трябва да попадат в специализирания слой на земи с висока природна стойност и в специализирания слой на орнитологично значими места. Изискването е кумулативно. След като със заповед на министъра на земеделието храните и горите е одобрен този специализиран слой с висока природна стойност и специализирания слой на орнитологично значимите места, се извършва административна проверка от ДФ "Земеделие", според чл. 52, ал. 1 от Наредба № 7 от 24. 02. 2015 г. за изпълнение на изискванията за подпомагане на агроекологичната дейност. Такава в административното производство е направена. От данните по делото безспорно е установено, че процентът на заявената допустима площ е 40. 21 % при одобрени площи за подпомагане в размер на 182, 94 хектара и заявена за текущата кампания 2017 г. от търговското дружество площ от 180, 64 хектара, от която заявената такава в размер на 107. 08 хектара е недопустима по изложените съображения. Според чл. 20, ал. 4 от Наредба № 7 от 24. 02. 2015 г. одобрената площ по направлението може да бъде намалена с не повече от 10 на сто, спрямо площта, за която има поет агроекологичен ангажимент по реда на глава пета или в случаите на ал. 6. Следователно прекратяването на агроекологичния ангажимент на основанието, посочено в обжалвания акт - чл. 18, ал. 3, т. 3 е законосъобразно. Обжалваното решение се явява материално незаконосъобразно, като процесуалното нарушение се свежда до неточно позоваване на заключението по съдебно-техническата експертиза. С оглед на установеното от нея следва да се приема, че спорът по делото е изяснен, поради което след отмяната на съдебното решение може да се постанови такова по съществото на спора.</w:t>
        <w:tab/>
        <w:br/>
        <w:tab/>
        <w:t xml:space="preserve">При този изход от спора на касатора следва да се присъдят съдебни разноски за двете съдебни инстанции в общ размер от 200. 00 лв., на основание чл. 78, ал. 1 и ал. 8 от ГПК, във връзка с чл. 144 от АПК, чл. 37 от ЗПП и чл. 24 от Наредба за заплащане на правната помощ.</w:t>
        <w:tab/>
        <w:br/>
        <w:tab/>
        <w:t xml:space="preserve">Съобразно изложеното и на основание чл. 222, ал. 1 от АПК, Върховният административен съд, пето отделение РЕШИ:</w:t>
        <w:tab/>
        <w:br/>
        <w:tab/>
        <w:t xml:space="preserve">ОТМЕНЯ решение № 117 от 23. 05. 2019 г. по адм. дело № 306 по описа за 2018 г. на Административен съд - Ямбол и вместо него ПОСТАНОВЯВА:</w:t>
        <w:tab/>
        <w:br/>
        <w:tab/>
        <w:t xml:space="preserve">ОТХВЪРЛЯ оспорването на "Ташкови" ООД срещу акт за прекратяване на ангажимент по мярка "Агроекология и климат" от Програма за развитие на селските райони за периода 2014-2020 г., за кампания 2017 г., с изх. № 01-2600/1068+4 от 14. 11. 2018 г., издаден от зам. изп. директор на ДФ "Земеделие".</w:t>
        <w:tab/>
        <w:br/>
        <w:tab/>
        <w:t xml:space="preserve">ОСЪЖДА "Ташкови" ООД да заплати на ДФ "Земеделие" сумата 200. 00 лв., съдебни разноски.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