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№217/09.09.2013 по нак. д. №587/2013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Ползване на неистински или преправен документ</w:t>
        <w:tab/>
        <w:br/>
        <w:tab/>
        <w:t xml:space="preserve"> </w:t>
        <w:tab/>
        <w:br/>
        <w:tab/>
        <w:t xml:space="preserve">Искане за възобновяване на наказателно дело от Главния прокурор на РБ</w:t>
        <w:tab/>
        <w:br/>
        <w:tab/>
        <w:t xml:space="preserve"> </w:t>
        <w:tab/>
        <w:br/>
        <w:tab/>
        <w:t xml:space="preserve">възобновяване на основание решение на ЕСПЧ</w:t>
        <w:tab/>
        <w:br/>
        <w:tab/>
        <w:t xml:space="preserve"> </w:t>
        <w:tab/>
        <w:br/>
        <w:tab/>
        <w:t xml:space="preserve">ограничаване на правото на защита</w:t>
        <w:tab/>
        <w:br/>
        <w:tab/>
        <w:t xml:space="preserve"> </w:t>
        <w:tab/>
        <w:br/>
        <w:tab/>
        <w:t xml:space="preserve">Конвенция за защита на правата на човека и основните свободи</w:t>
        <w:tab/>
        <w:br/>
        <w:tab/>
        <w:t xml:space="preserve"> </w:t>
        <w:tab/>
        <w:br/>
        <w:tab/>
        <w:t xml:space="preserve">Европейски съд по правата на човека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217</w:t>
        <w:tab/>
        <w:br/>
        <w:tab/>
        <w:t xml:space="preserve"> </w:t>
        <w:tab/>
        <w:br/>
        <w:tab/>
        <w:t xml:space="preserve">София, 9 септември 2013 год.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съд, наказателна колегия – първо отделение, в съдебно заседание на десети април две хиляди и тринадесета година и в състав:</w:t>
        <w:tab/>
        <w:br/>
        <w:tab/>
        <w:t xml:space="preserve"/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 Даниела Околийска. ....................... и с участието</w:t>
        <w:tab/>
        <w:br/>
        <w:tab/>
        <w:t xml:space="preserve"> </w:t>
        <w:tab/>
        <w:br/>
        <w:tab/>
        <w:t xml:space="preserve">на прокурора Антони Лаков. .......... изслуша докладваното</w:t>
        <w:tab/>
        <w:br/>
        <w:tab/>
        <w:t xml:space="preserve"> </w:t>
        <w:tab/>
        <w:br/>
        <w:tab/>
        <w:t xml:space="preserve">от съдията Иван М. Недев. ...................................... наказателно </w:t>
        <w:tab/>
        <w:br/>
        <w:tab/>
        <w:t xml:space="preserve"> </w:t>
        <w:tab/>
        <w:br/>
        <w:tab/>
        <w:t xml:space="preserve">дело № 587/2013 год.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ХХХІІІ – Възобновяване на наказателни дела, на основание чл. 422, ал. 1, т. 4 от НПК по искане на главния прокурор да се възобнови внохд 579/2003г. на ОС-Сливен. Съображенията са, че с влязлото в сила на 6.ІІ.2013г. решение от 6.ХІ.2012г. на Европейския съд по правата на човека (ЕСПЧ) по дело „З. С. срещу България” (жалба № 32238/2004г.) е установено, че при разглеждане на посоченото въззивно дело е допуснато нарушение на чл. 6, т. 3, б.„с” от Конвенция за защита на правата на човека и основните свободи (КЗПЧОС), било ограничено правото на защита на подсъдимия, което има съществено значение за делото. Искането на главния прокурор е да се отмени въззивното решение и делото върне за ново разглеждане, пред вид и изричното такова писмено изявление на осъдения.</w:t>
        <w:tab/>
        <w:br/>
        <w:tab/>
        <w:t xml:space="preserve"> </w:t>
        <w:tab/>
        <w:br/>
        <w:tab/>
        <w:t xml:space="preserve"> Прокурорът от ВКП поддържа искането, а осъденият С. иска да бъде оправдан от ВКС.</w:t>
        <w:tab/>
        <w:br/>
        <w:tab/>
        <w:t xml:space="preserve"> </w:t>
        <w:tab/>
        <w:br/>
        <w:tab/>
        <w:t xml:space="preserve"> След преценка доводите и становищата на страните, пред вид и материалите по делото, ВКС, І-во н. о. в настоящия състав и в рамките на правомощията си по чл. 425 от НПК намира:</w:t>
        <w:tab/>
        <w:br/>
        <w:tab/>
        <w:t xml:space="preserve"> </w:t>
        <w:tab/>
        <w:br/>
        <w:tab/>
        <w:t xml:space="preserve"> Искането е основателно.</w:t>
        <w:tab/>
        <w:br/>
        <w:tab/>
        <w:t xml:space="preserve"> </w:t>
        <w:tab/>
        <w:br/>
        <w:tab/>
        <w:t xml:space="preserve"> По жалба на осъдения с влязлото в сила на 6.ІІ.2013г. решение от на 6.ХІ.2012г. на ЕСПЧ по делото „З. С. против България” е прието за установено, че във въззивното производство, чието възобновяване е предмет на настоящето производство, е допуснато нарушение на чл. 6, т. 3, б.„с” от КЗПЧОС, което се изразява в ограничаване на правото на защита на подсъдимия – на основателното му искане да му бъде назначен защитник-адвокат, въззивният съд отказал.</w:t>
        <w:tab/>
        <w:br/>
        <w:tab/>
        <w:t xml:space="preserve"> </w:t>
        <w:tab/>
        <w:br/>
        <w:tab/>
        <w:t xml:space="preserve"> Това нарушение е съществено по смисъла на чл. 348, ал. 3, т. 1 от НПК и основание за възобновяване на наказателното дело.</w:t>
        <w:tab/>
        <w:br/>
        <w:tab/>
        <w:t xml:space="preserve"> </w:t>
        <w:tab/>
        <w:br/>
        <w:tab/>
        <w:t xml:space="preserve"> Искането на осъдения ВКС да се произнесе по съществото на делото е неоснователно – липсват правомощия за това. В това производство не може да се уважи и искане делото да се разгледа от друг съд, предпоставки и съображения за което не са наведени. </w:t>
        <w:tab/>
        <w:br/>
        <w:tab/>
        <w:t xml:space="preserve"> </w:t>
        <w:tab/>
        <w:br/>
        <w:tab/>
        <w:t xml:space="preserve"> Пред вид изложеното ВКС, І-во н.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Отменява по реда на възобновяване на наказателните дела влязлото в сила въззивно решение №166/9.ХІІ.2003г. по внохд 579/2003г. и връща делото за ново разглеждане от друг състав на съда от стадия на съдебното заседание.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