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Решение №1080/06.08.2020 по адм. д. №2134/2020 на ВАС, докладвано от съдия Юлиян Киров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 </w:t><w:tab/><w:br/><w:tab/><w:t xml:space="preserve">Производство по чл. 208 и следващите от АПК, във връзка с чл. 1, ал. 1 от ЗОДОВ.</w:t><w:tab/><w:br/><w:tab/><w:t xml:space="preserve">Образувано е по касационна жалба, подадена от Комисията за енергийно и водно регулиране (КЕВР), срещу Решение № 6832/ 13. 11. 2019 г. по административно дело № 6151/ 2019 г. на Административен съд - София - град, с което съдът е ОСЪДИЛ Комисия за енергийно и водно регулиране (КЕВР) да заплати на "Електроразпределение Север" АД две обезщетения за имуществени вреди, всяко едно от 1 356 лева (хиляда, триста и петдесет и шест лева), заедно със законната лихва, считано от 01. 07. 2016 г., до окончателното изплащане на обезщетението.</w:t><w:tab/><w:br/><w:tab/><w:t xml:space="preserve">Касационният жалбоподател КЕВР твърди неправилност на съдебното решение, като постановено при нарушение на материалния закон и необоснованост. Намира, че вредите, които са претендирани не подлежат на обезщетение, тъй като направените разходи за адвокатски възнаграждения за процесуално представителство във връзка с оспорване на наказателно постановление не биха могли да разглеждат като пряка и непосредствена последица засягаща правната сфера на дружеството.</w:t><w:tab/><w:br/><w:tab/><w:t xml:space="preserve">Иска, да бъде отменено обжалваното решение. Претендира юрисконсултско възнаграждение за двете инстанции.</w:t><w:tab/><w:br/><w:tab/><w:t xml:space="preserve">Ответникът - „Електроразпределение Север” АД - гр. В. в писмен отговор, подаден чрез адвокат Н.Г от ВАК оспорва касационната жалба като неоснователна и излага подробни съображения за правилност на обжалваното решение. Претендира разноски по делото, като прилага договор за правна защита и съдействие, пълномощно и списък на разноските.</w:t><w:tab/><w:br/><w:tab/><w:t xml:space="preserve">Постъпила е и частна жалба от „Електроразпределение Север” АД против Определение № 9874/ 17. 12. 2019 г., постановено по административно дело № 6151/ 2019 г. на Административен съд - София - град, с което е оставена без уважение молбата за изменение и допълнение на решението в частта за разноските. В молбата се счита определението за неправилно, незаконосъобразно и несъобразено с действащата правна рамка.</w:t><w:tab/><w:br/><w:tab/><w:t xml:space="preserve">Ответникът - КЕВР, в писмен отговор оспорва частната жалба като неоснователна. Излага доводи за правилност и законосъобразност на обжалваното определение. Моли да се остави без уважение частната жалба и да се потвърди обжалваното определение. Претендира юрисконсултско възнаграждение.</w:t><w:tab/><w:br/><w:tab/><w:t xml:space="preserve">Касационният жалбоподател Комисия за енергийно и водно регулиране, в съдебно заседание чрез юрисконсулт Лефтерова, моли да се уважи касационната жалба на КЕВР, респективно да се отхвърли частната жалба на ответното дружество. Подробни съображения в подкрепа на тези искания са развити в представените писмени бележки. Претендира да бъде присъдено юрисконсултско възнаграждение, съгласно списък с разноските.</w:t><w:tab/><w:br/><w:tab/><w:t xml:space="preserve">Частният жалбоподател "Електроразпределение Север" АД, в съдебно заседание чрез адв.. Г моли да се остави касационната жалба без уважение. Счита, че в рамите на първоинстанционното производство, са доказани всички предпоставки по чл. 1 от ЗОДОВ и е осъществен изцяло фактическият състав на увреждането.</w:t><w:tab/><w:br/><w:tab/><w:t xml:space="preserve">Прокурорът от Върховна административна прокуратура дава мотивирано заключение за частична основателност на касационната жалба. На следващо място дава заключение за неоснователност на частната жалба.</w:t><w:tab/><w:br/><w:tab/><w:t xml:space="preserve">Настоящият съдебен състав на Върховния административен съд приема, че касационната и частната жалби са подадени от надлежни страни и в срока по чл. 211, ал. 1 от АПК, респ. 230 от АПК, поради което са процесуално допустими. Разгледани по същество жалбите са неоснователни.</w:t><w:tab/><w:br/><w:tab/><w:t xml:space="preserve">С обжалваното решение Административен съд – София град е осъдил КЕВР да заплати на "Електроразпределение Север" АД обезщетение за имуществени вреди, в размер на 1 356 лева (хиляда, триста и петдесет и шест лева), представляващи заплатено възнаграждение на Адвокатско дружество „Величков, Желязков и партньори“, за защита по НАХД № 340/ 2015 г., по описа на Районен съд– Бяла срещу издадено от председателя на К. Н постановление № НП-213/30. 01. 2015 г., както и обезщетение за имуществени вреди, в размер на 1 356 лева (хиляда, триста и петдесет и шест лева), представляваща заплатено възнаграждение, за защита по КНАХД № 180/2016 г., по описа на Административен съд – Русе.</w:t><w:tab/><w:br/><w:tab/><w:t xml:space="preserve">Първоинстанционният съд е установил, че с Наказателно постановление № НП-213/ 30. 01. 2015 г. председателят на ДКЕВР (понастоящем – КЕВР) е наложил на Енерго– про - мрежи АД (понастоящем – „Електроразпределение Север" АД) имуществена санкция, в размер на 20 000 лв. (двадесет хиляди лева), на основание чл. 206, ал. 1 от ЗЕ (ЗАКОН ЗА ЕНЕРГЕТИКАТА). В резултат на съдебно обжалване, с Решение № 33/ 14. 03. 2016 г., по НАХД № 340/ 2015 г. Районен съд - Бяла е отменил издаденото НП. Въззивното решение е обжалвано от наказващия административен орган, и е било оставено в сила с Решение № 220/ 01. 07. 2016 г., по КНАХД № 180/ 2016 г. на Административен съд– Русе.</w:t><w:tab/><w:br/><w:tab/><w:t xml:space="preserve">Адм. съд е приел за установено и доказано, че: дружеството – ищец е заплатило на Адвокатско дружество „Величков, Желязков и партньори“ сумата от 1 356 лева, с включен ДДС за защита и процесуално представителство по НАХД № 340/ 2015 г. на РС– Бяла, както и сума в размер на 1 356 лева, с включен ДДС за защита и процесуално представителство по КНАХД № 180/2016 г. на Административен съд - Русе.</w:t><w:tab/><w:br/><w:tab/><w:t xml:space="preserve">За процесуално представителство пред, РС– Б. А дружество „Величков, Желязков и партньори“ е преупълномощило адвокат, вписан в Адвокатска колегия– Русе, като същият адвокат е участвал в заседанието пред районния съд и в това по КНАХД № 180/ 2016 г. на Административен съд - Русе. Съответните пълномощни и договори за правна помощ са налични и в делото на РС– Бяла, както и в това на Административен съд– Русе, в което е приложен и отговор на касационната жалба, подписан от преупълномощения адвокат.</w:t><w:tab/><w:br/><w:tab/><w:t xml:space="preserve">За да постанови обжалваното решение първоинстанционният съд приел, че фактическият състав на предявените главни искове, в процесния случай, кумулативно включва: 1. наличие на административен акт; 2. незаконосъобразност на административния акт, установено с влязло в сила съдебно решение; 3. наличие на причинена вреда и нейният размер; 4. причинна връзка между незаконосъобразния административен акт и настъпилия вредоносен резултат.</w:t><w:tab/><w:br/><w:tab/><w:t xml:space="preserve">Съдът е приел, че вредите, които се претендират, са в резултат на отменено незаконосъобразно наказателно постановление, поради което счел, че са налице кумулативно изискуемите предпоставките за ангажиране отговорността на ответника по смисъла на ЗОДОВ.</w:t><w:tab/><w:br/><w:tab/><w:t xml:space="preserve">Първоинстанционният съд по отношение размера на исковете е приел, че уговорените и заплатени за всяка от съдебните инстанции възнаграждения са в минималния размер, предвиден в чл. 18, ал. 2 от Тарифа за минималните адвокатски възнаграждения.</w:t><w:tab/><w:br/><w:tab/><w:t xml:space="preserve">Преценил е, че върху тази сума ответникът дължи и лихви за забава, считано от 01. 07. 2016 г.- датата на влизане в сила на Решение № 33/ 14. 03. 2016г., по НАХД № 340/ 2015 г. на РС Бяла, с което е отменено НП № 213/ 30. 01. 2015 г., издадено от председателя на ДКЕВР.</w:t><w:tab/><w:br/><w:tab/><w:t xml:space="preserve">При извършената проверка по реда на чл. 218, ал. 2 АПК настоящият съдебен състав намира, че съдебното решение е валидно, допустимо и ПРАВИЛНО.</w:t><w:tab/><w:br/><w:tab/><w:t xml:space="preserve">Основателността на исковете по чл. 1 от ЗОДОВ е обусловена от кумулация от предпоставки, а именно незаконосъобразен административен акт, отменен по съответния ред и/или незаконосъобразно действие или бездействие на административен орган или длъжностно лице на държавата или общината; актът, действието или бездействието, да са извършени при или по повод осъществяване на административна дейност; от същите реално да е настъпила вреда и да е налице пряка и непосредствена причинно - следствена връзка между настъпилата вреда и незаконосъобразния акт/ действие/ бездействие.</w:t><w:tab/><w:br/><w:tab/><w:t xml:space="preserve">По безспорен начин в производството пред първоинстанционния съд е установено, че е налице отменен административен акт с влязло в сила съдебно решение - Наказателно постановление № НП- 213/ 30. 01. 2015 г., издадено от председателя на КЕВР (тогава ДКЕВР), с което е реализирана първата предпоставка по чл. 1, ал. 1 ЗОДОВ.</w:t><w:tab/><w:br/><w:tab/><w:t xml:space="preserve">В производството по реда на чл. 1, ал. 1 ЗОДОВ доказателствената тежест за доказване по безспорен и категоричен начин наличието на твърдените в исковата молба обстоятелства и факти пада върху ищеца - чл. 153, чл. 154, ал. 1 ГПК, във вр. с &1 от ЗОДОВ.</w:t><w:tab/><w:br/><w:tab/><w:t xml:space="preserve">В случая това е направено– в съдебното производство по административнонаказателното дело, пред въззивната и касационна инстанции са представени доказателства за заплащане на адвокатско възнаграждение.</w:t><w:tab/><w:br/><w:tab/><w:t xml:space="preserve">Безспорно от събраните доказателства в хода на развилото се пред Административен съд– София град производство се установява, че дружеството ищец е претърпяло вреда в пряка причинна връзка с отмененото наказателно постановление, тъй като са налице доказателства за възмездност по отношение на процесуалното представителство, осъществено от цитираното адвокатско дружество пред въззивната и касационна инстанции. Неразделната взаимовръзка между издаденото наказателно постановление и потърсената от наказаното лице адвокатска защита е пряка и непосредствена, тъй като те се намират в отношение на обуславяща причина и следствие - дружеството не би потърсило адвокатска помощ, ако срещу него не е издаден акт, увреждащ неговите законни права и интереси.</w:t><w:tab/><w:br/><w:tab/><w:t xml:space="preserve">В Тълкувателно решение № 1 от 15. 03. 2017 г. по Тълкувателно дело № 2/2016 г. на ОС на I и II колегия на ВАС се приема безспорно, че потърсената адвокатска помощ и платеният адвокатски хонорар в производствата по обжалване на наказателното постановление е пряка и непосредствена последица от издаденото такова, тъй като обжалването на този акт е законово регламентирано и е единствено средство за защита на лицето, което твърди, че не е виновно и че неговите права са накърнени неправомерно от административния орган.</w:t><w:tab/><w:br/><w:tab/><w:t xml:space="preserve">В цитираното Тълкувателно решение № 1/ 2017 г. се приема, че при предявени пред административните съдилища искове по чл. 1, ал. 1 от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този закон. Адвокатската защита е нормален и присъщ разход за обезпечаване успешния изход на спора и е израз на обичайната грижа на едно лицето за охраняване на неговите права и интереси, поради което и вредите се явяват пряка и непосредствена последица от издадения незаконосъобразен акт.</w:t><w:tab/><w:br/><w:tab/><w:t xml:space="preserve">В производствата по ЗАНН субсидиарно са приложими правилата по НПК, които не предвиждат възможност за присъждане на разноски за правна помощ и съдействие. Тъй като в закона не е предвиден ред за присъждане на направените в тези производства разноски, извършените разходи за адвокатски хонорар, представляват имуществена вреда, по смисъла на чл. 1, ал. 1 от ЗОДОВ, която не е възстановена и за която ответника дължи обезщетение на основание чл. 4 от ЗОДОВ.</w:t><w:tab/><w:br/><w:tab/><w:t xml:space="preserve">Адвокатската защита е конституционно гарантирана от чл. 56 от Конституцията на Р. Б и законово регламентирана със ЗАдв (ЗАКОН ЗА АДВОКАТУРАТА) дейност, която се осъществява от адвокати - лица с висше юридическо образование, които не са държавни служители и които за висококвалифицирания си труд получават хонорар от доверителя си на принципа на свободното договаряне при нормативно определен минимум.</w:t><w:tab/><w:br/><w:tab/><w:t xml:space="preserve">Настоящата инстанция не намира, че ответникът по касацията е допринесъл виновно за увреждането посредством осигуряването на своята процесуална защита в производството по отмяна на наказателното постановление, за което е заплатил претендираното, като вреда адвокатско възнаграждение.</w:t><w:tab/><w:br/><w:tab/><w:t xml:space="preserve">По делата с предмет издаденото НП са представени договори за правна защита и съдействие, с които за процесуално представителство и защита е договорено и платено в брой възнаграждение. Налице са валидни договорни отношения с предмет извършването на определена по обем и естество правна дейност - чл. 24, ал. 1 и чл. 36 от ЗАдв (ЗАКОН ЗА АДВОКАТУРАТА) (ЗА). Защитникът е получил възнаграждение за положения труд, който е бил заплатен от клиента в договорения размер, който съответства на обема и сложността на извършената работа.</w:t><w:tab/><w:br/><w:tab/><w:t xml:space="preserve">Съдът правилно е приел за неоснователно искането на ответника на основание чл. 78, ал. 5 от ГПК за редуциране размера на претендираното обезщетение, като е счел, че в конкретния случай, съобразно нормата на чл. 36, ал. 2 от ЗА, този размер не бива да е по - малък от предвидения в Наредба № 1 от 09. 07. 2004 г. за минималните размери на адвокатските възнаграждения. В този смисъл е и Решение № 4452 от 15. 04. 2020 г. по административно дело № 1430/ 2020 г. на Върховния административен съд - Трето отделение.</w:t><w:tab/><w:br/><w:tab/><w:t xml:space="preserve">Решаващият съд е отчел размера на отделните наложени санкции, което повишава допълнително отговорността за качеството на положения адвокатски труд. Уговорените и заплатени възнаграждения за всяка от съдебните инстанции в минималния предвиден размер е справедлив и не са налице предпоставки за намаляването им.</w:t><w:tab/><w:br/><w:tab/><w:t xml:space="preserve">Предвид изложеното настоящият касационен състав на ВАС намира за изпълнен сложният фактически състав за възникване на отговорността на държавата по чл. 1, ал. 1 ЗОДОВ. Дължима е обезвреда на всички вреди, като следва да се обезщети изцяло вредоносния резултат - чл. 4 ЗОДОВ, чл. 51, изр. първо ЗЗД, във вр. с &1 ЗОДОВ.</w:t><w:tab/><w:br/><w:tab/><w:t xml:space="preserve">С оглед изхода на спора, правилно първоинстанционният съд е присъдил в полза на ищеца, респективно на адвокатското дружество разноските в исковото производство по реда на ЗОДОВ, поради което, обжалваното решение е правилно и не са налице касационните основания по чл. 209, т. 3 от АПК и следва да бъде оставено в сила.</w:t><w:tab/><w:br/><w:tab/><w:t xml:space="preserve">С обжалваното определение в производство по реда на чл. 248 от ГПК във вр. с чл. 144 от АПК Административен съд– София град е оставил без уважение молбата за изменение и допълнение на решението в частта за разноските. Правилно адм. съд е уважил направеното от страна на КЕВР възражение за прекомерност на адвокатското възнаграждение, като е съобразил правната и фактическа сложност на делото, провеждането само на едно открито съдебно заседание, многобройните и идентични дела.</w:t><w:tab/><w:br/><w:tab/><w:t xml:space="preserve">Съображенията на съда, изложени в определението, се споделят от касационния състав, поради което същото следва да бъде оставено в сила.</w:t><w:tab/><w:br/><w:tab/><w:t xml:space="preserve">При този изход от процеса на касатора разноски не се дължат, а на ответника по касацията се следват такива. Ответникът по касационната жалба е направил своевременно искане за присъждане на разноски, представил е списък по чл. 80 от ГПК и договор за правна защита и следва да му бъдат присъдени сторените разноските за адвокатско възнаграждение в размер 792, 00 лв. (седемстотин деветдесет и два лева).</w:t><w:tab/><w:br/><w:tab/><w:t xml:space="preserve">Водим от гореизложеното и на основание чл. 221, ал. 2, пр. 1 от АПК, Върховният административен съд, трето отделение</w:t><w:tab/><w:br/><w:tab/><w:t xml:space="preserve"></w:t><w:tab/><w:br/><w:tab/><w:t xml:space="preserve">РЕШИ:</w:t><w:tab/><w:br/><w:tab/><w:t xml:space="preserve"></w:t><w:tab/><w:br/><w:tab/><w:t xml:space="preserve">ОСТАВЯ В СИЛА Решение № 6832/ 13. 11. 2019 г. по адм. дело № 6151/ 2019 г. на Административен съд - София - град.</w:t><w:tab/><w:br/><w:tab/><w:t xml:space="preserve">ОСТАВЯ В СИЛА Определение № 9874/ 17. 12. 2019 г., постановено по административно дело № 6151/ 2019 г. на Административен съд - София - град.</w:t><w:tab/><w:br/><w:tab/><w:t xml:space="preserve">ОСЪЖДА Комисия за енергийно и водно регулиране да заплати на „Електроразпределение Север” АД, седалище и адрес на управление - гр. В., Тауърс Е, бул. "В. В" № 258, ЕИК 104518621, разноски за адвокатско възнаграждение за настоящата инстанция в размер на 792, 00 лв. (седемстотин деветдесет и два лева).</w:t><w:tab/><w:br/><w:tab/><w:t xml:space="preserve">Решението е окончателно.</w:t><w:tab/><w:br/><w:tab/><w:t xml:space="preserve">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