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№1351/08.11.2017 по адм. д. №10606/2016 на ВАС, докладвано от съдия Весела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връзка с чл. 186, ал. 1, т. 1, б.”в” от ЗДДС.</w:t>
        <w:tab/>
        <w:br/>
        <w:tab/>
        <w:t xml:space="preserve">Образувано е по касационна жалба на [фирма], представлявано от управителя Г. В. Н., срещу решение № 1203 от 22. 06. 2016г. на Административен съд – Бургас, постановено по адм. дело № 795/2016г., с което е отхвърлена жалбата на дружеството против заповед за налагане на принудителна административна мярка /ПАМ/ № 14/18. 01. 2016г., издадена от зам. директор на Териториална дирекция (ТД) на Национална агенция по приходите (НАП) – гр. Б..</w:t>
        <w:tab/>
        <w:br/>
        <w:tab/>
        <w:t xml:space="preserve">В касационната жалба се излагат доводи за незаконосъобразност на решението, поради неправилно приложение на материалния закон и на процесуалния закон, съставляващи отменителни касационни основания по чл. 209, т. 3 от АПК. Твърди се, че съдът не е обсъдил възражението на дружеството относно липсата на посочени конкретни фактически обстоятелства, мотивирали допускането на ПАМ. Както и възражението относно липсата на конкретни факти и обстоятелства във връзка с констатираното нарушение. Касаторът намира, че липсва посочена в заповедта конкретна материалноправна норма, която административният орган счита за нарушена и неизпълнението, на която води налагане на санкции, посочени в цитираните в заповедта разпоредби. М. В административен съд да постанови решение, с което да отмени изцяло заповед за налагане на ПАМ № 14/18. 01. 2016г., издадена от зам. директор на ТД на НАП – гр. Б..</w:t>
        <w:tab/>
        <w:br/>
        <w:tab/>
        <w:t xml:space="preserve">Ответникът по касационната жалба – зам. директорът на ТД на НАП Бургас – редовно призован, не се представлява, не взема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като подадена от надлежно легитимирана страна и в срока по чл. 211, ал. 1 от АПК е процесуално допустима, а разгледана по същество е неоснователна, поради следните съображения:</w:t>
        <w:tab/>
        <w:br/>
        <w:tab/>
        <w:t xml:space="preserve">Предмет на съдебен контрол в производството пред Административен съд – Бургас е била заповед за налагане на принудителна административна мярка № 14/18. 01. 2016г., издадена от зам. директор на ТД на НАП – гр. Б., която е наложена на [фирма], на основание чл. 186, ал. 1, т. 1, б. „в” във връзка с чл. 187 и чл. 188 от ЗДДС принудителна административна мярка /ПАМ/ „запечатване на обект” – хлебозавод, находящ се на адрес: [населено място], [наименование], стопанисван от дружеството жалбоподател и на основание чл. 187 от ЗДДС е забранен достъпа до обекта за срок от 1 месец. На търговеца е наложена имуществена санкция в размер на 10 000 лева с Наказателно постановление № 14/18. 01. 2016 г. на основание чл. 185, ал. 2 от ЗДДС за установено нарушение по чл. 33, ал. 1 от Наредба № Н – 18/13. 12. 2006г. за регистриране и отчитане на продажби в търговските обекти чрез фискални устройства на МФ (Наредбата) във връзка с чл. 118, ал. 4 от ЗДДС, установено при извършена проверка на 16. 12. 2015г. и документирано с ПИП серия АА № 0077964 от 16. 12. 2015г. на дружеството е съставен АУАН № F 196253/28. 12. 2015г. Извършилите проверката инспектори по приходите са констатирали, че в касата в обекта са налични 15 215, 95 лева, за които парични средства липсва запис в касовия апарат за служебно въведени, липсват записи и в касовата книга за начално салдо и се констатира разлика от 15 215, 95 лева. Установило се е необосновано различие в касовата наличност, както следва: - разчетена касова наличност от ФУ – 0, 10 лв. и фактическа наличност – 15 215, 95 лв. За разликата в размер на 15 215, 85 лв. в книгата за дневните финансови отчети липсват направени записвания за промяна в касовата наличност. Описът е отразен в ПИП серия АА № 0077964 от 16. 12. 2015г.</w:t>
        <w:tab/>
        <w:br/>
        <w:tab/>
        <w:t xml:space="preserve">АС Бургас е отхвърлил жалбата на дружеството срещу заповедта и е приел следното:</w:t>
        <w:tab/>
        <w:br/>
        <w:tab/>
        <w:t xml:space="preserve">Оспорената заповед е издадена от компетентен орган съгласно чл. 186, ал. 3 от ЗДДС при спазване на административно-производствените правила. Правното основание за налагане на ПАМ е чл. 186, ал. 1, т. 1, б.”в” от ЗДДС. Първоинстанционният съд е приел, че извършването на нарушението, визирано в правната норма, се установява от събраните по делото писмени доказателства. Съдът е възприел извода, че процесната заповед е правилна и законосъобразна, като постановена в съответствие с материалния закон. Съдът е посочил, че за налагане на ПАМ е достатъчно констатирано с АУАН нарушение, каквото в случая е налице - констатирано е, че реалната касова наличност на търговеца не съответства на записванията, извършени във фискалното устройства или в касовата книга на дружеството, поради което и при наличие предпоставките на чл. 186, ал. 1 от ЗДДС, органът е длъжен да издаде заповед за прилагане на ПАМ, независимо от предвидените глоби или имуществени санкции. Административният съд е изложил, че на търговеца е издадено и наказателно постановление, което е фактическото основание за издаването заповедта, тоест заповедта е мотивирана именно с наличие предпоставките за прилагане на ПАМ – нарушение на реда за отчитане продажбите в търговския обект, като ирелевантен за спора е фактът, дали наказателното постановление е влязло в сила, тъй като това не е предвидено от законодателя, като предпоставка за налагане на ПАМ. Прието е, че въпреки оспорването от страна на жалбоподателя на установените факти при проверката на приходната администрация, в хода на съдебното производство не са представени надлежни доказателства за опровергаването им. Съдът е изложил, че твърдението на дружеството, че паричните средства, открити при проверката не са част от касовата наличност, а са предназначени единствено за заплащане на използвана електроенергия са в очевидно противоречие с тезата на управителя, изложена във възражението против съставения АУАН – че откритата сума е от постъпили в касата на дружеството плащания за вече извършени доставки, по които предстои издаването на фактури, т. е. че това е именно касовата наличност. С оглед на това административният съд е отхвърлил жалбата на дружеството.</w:t>
        <w:tab/>
        <w:br/>
        <w:tab/>
        <w:t xml:space="preserve">Решението на Административен съд Бургас е валидно, допустимо и правилно.</w:t>
        <w:tab/>
        <w:br/>
        <w:tab/>
        <w:t xml:space="preserve">Неспазването на нормативното изискване за ежедневно отчитане на оборотите от продажби, визирано в чл. 186, ал. 1, т. 1, б.”в” от ЗДДС и чл. 33, ал. 1 от Наредба № Н-18/13. 12. 06г. на МФ, е установено по безспорен начин, след осъществена проверка на хлебозавод, находящ се на адрес: [населено място], [наименование], стопанисван от дружеството [фирма], резултатите от която са обективирани в ПИП серия АА № 0077964 от 16. 12. 2015г.</w:t>
        <w:tab/>
        <w:br/>
        <w:tab/>
        <w:t xml:space="preserve">Неоснователни са доводите на касатора, относно това, че в заповедта липсват конкретни фактически обстоятелства. В заповедта конкретно е посочено какво е установено и въз основа на какви доказателства. Посочено е във връзка с кои НП и АУАН е издадена същата. В така приложените НП и АУАН по делото във връзка, с които е наложена заповедта за налагане на ПАМ е изрично посочено, че е извършено нарушение по чл. 33, ал. 1 от Наредба № Н – 18/13. 12. 2006г. за регистриране и отчитане на продажби в търговските обекти чрез фискални устройства на МФ във връзка с чл. 118, ал. 4 от ЗДДС, установено при извършена проверка на 16. 12. 2015г. и документирано с ПИП серия АА № 0077964 от 16. 12. 2015г.</w:t>
        <w:tab/>
        <w:br/>
        <w:tab/>
        <w:t xml:space="preserve">По делото е установено, че при извършена проверка на 16. 12. 2015г., документирана с ПИП серия АА № 0077964 от 16. 12. 2015г., е констатирано, че в касата в обекта са налични 15 215, 95 лева, за които парични средства липсва запис в касовия апарат за служебно въведени, липсват записи и в касовата книга за начално салдо и се констатира разлика от 15 215, 95 лева. Установило се е необосновано различие в касовата наличност, както следва: - разчетена касова наличност от ФУ – 0, 10 лв. и фактическа наличност – 15 215, 95 лв. За разликата в размер на 15 215, 85 лв. в книгата за дневните финансови отчети липсват направени записвания за промяна в касовата наличност. Необосновани са възраженията на жалбоподателя, че не е ясно точно къде е намерена сумата. Такова твърдение не е наведено във възражението подадено срещу АУАН с вх. № ИТ-00-114/07. 01. 2016г.</w:t>
        <w:tab/>
        <w:br/>
        <w:tab/>
        <w:t xml:space="preserve">С оглед липсата на представени доказателства, с които жалбоподателят да обори установеното от приходните органи и противоречивите му твърдения в хода на административното и съдебното производство във връзка с установената налична сума в обекта, касационната инстанция намира, че административният съд е достигнал до правилен и законосъобразен извод за неоснователност на жалбата срещу заповед за налагане на принудителна административна мярка № 14/18. 01. 2016г., издадена от зам. директор на Териториална дирекция на Национална агенция по приходите – гр. Б.</w:t>
        <w:tab/>
        <w:br/>
        <w:tab/>
        <w:t xml:space="preserve">Предвид на изложеното следва да бъде прието, че решението на Административен съд - Бургас не страда от пороците, твърдени в касационната жалба и като правилно и законосъобразно на основание чл. 221, ал. 2, предл. 1 от АПК следва да бъде оставено в сила.</w:t>
        <w:tab/>
        <w:br/>
        <w:tab/>
        <w:t xml:space="preserve">С оглед гореизложеното и на основание чл. 221, ал. 2, предл. 1 от АПК, Върховният административен съд, състав на осмо отделение, РЕШИ: </w:t>
        <w:tab/>
        <w:br/>
        <w:tab/>
        <w:t xml:space="preserve">ОСТАВЯ В СИЛА решение № 1203 от 22. 06. 2016г. на Административен съд – Бургас, постановено по адм. дело № 795/2016г.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