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№1020/12.11.2010 по гр. д. №717/2010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N 1020</w:t>
        <w:tab/>
        <w:br/>
        <w:tab/>
        <w:t xml:space="preserve"/>
        <w:tab/>
        <w:br/>
        <w:tab/>
        <w:t xml:space="preserve">София, 12. 11. 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 ноември две хиляди и десета година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ЧЛЕНОВЕ: Д. ЦЕНЕВА</w:t>
        <w:tab/>
        <w:br/>
        <w:tab/>
        <w:t xml:space="preserve"/>
        <w:tab/>
        <w:br/>
        <w:tab/>
        <w:t xml:space="preserve">БОНКА ДЕЧЕВА</w:t>
        <w:tab/>
        <w:br/>
        <w:tab/>
        <w:t xml:space="preserve"/>
        <w:tab/>
        <w:br/>
        <w:tab/>
        <w:t xml:space="preserve"> изслуша докладваното от председателя Ж. С. гражданско дело N 717/2010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подадена от Й. К. Х. от гр. Ст. Загора против решение от 07. 01. 2010 г. по гр. д. № 627/2009 г. на Окръжен съд гр. С., с което е оставено в сила решение по гр. д. № 77/2009 г. на районен съд гр. Нова Загора. С това решение е признато за установено по отношение на касатора и Н. М. Д. и Й. П. Д., всички ответници по исковете, че ищците Я. С., К. И. и К. К. са собственици на общо по ид. ч. от нива от 20. 496 дка, нива от 30. 756 дка, нива от 6. 735 дка и нива от 26. 848 дка и последните двама ответници Д. са осъдени да ревандикират тези части от имотите. На основание чл. 537, ал. 2 ГПК е отменен и съставения в полза на касатора нот. акт за собственост на описаните ниви на основание давноснно владение до размера на ид. ч. за всяка от тях. </w:t>
        <w:tab/>
        <w:br/>
        <w:tab/>
        <w:t xml:space="preserve"/>
        <w:tab/>
        <w:br/>
        <w:tab/>
        <w:t xml:space="preserve">Касационният довод е за недопустимост на ревандикационния иск, предявен срещу касатора, както и за необоснованост на извода, че договорът, от който ищците черпят права, е валиден, като сключен от лице, действащо като представител на продавача. </w:t>
        <w:tab/>
        <w:br/>
        <w:tab/>
        <w:t xml:space="preserve"/>
        <w:tab/>
        <w:br/>
        <w:tab/>
        <w:t xml:space="preserve">Относно предпоставките за допускане касационна проверка на въззивното решение е направено позоваване на чл. 280, ал. 1, т. т. 1 и 2 ГПК. Твърди се, че съдът е разрешил процесуалния въпрос за допустимостта на предявения срещу касатора ревандикационен иск в противоречие със задължителната практика на ВКС, без да се посочват и представят влезли в сила съдебни решения, които съставляват такава практика. Друго твърдение е за разрешаване на материалноправния въпрос за недействителност на пълномощното дадено от праводателката на ищците С. Г.. Този довод се мотивира с това, че в нот. акт за продажба на имота при описване на представените документи е посочено: “пълномощно от с.Млекарово”, а представеното по делото пълномощно дадено на адв. А. Т. е било заверено в кметството на с. Б.. Поддържа се, че въпросът се решава противоречиво като се прави позоваване на решения № 238 от 13. 03. 1991 г.- по гр. д. № 127/91 г. на ВКС, ІІ г. о. и на решение № 606 от 12. 07. 2000 г. по гр. д. № 23/2000 г. на ВКС, ІІ г.</w:t>
        <w:tab/>
        <w:br/>
        <w:tab/>
        <w:t xml:space="preserve"/>
        <w:tab/>
        <w:br/>
        <w:tab/>
        <w:t xml:space="preserve">Ответниците по касация намират, че не са налице релевираните предпоставки за допускане касационна проверка на решението. </w:t>
        <w:tab/>
        <w:br/>
        <w:tab/>
        <w:t xml:space="preserve"/>
        <w:tab/>
        <w:br/>
        <w:tab/>
        <w:t xml:space="preserve">Касационната жалба е подадена в срока по чл. 283 ГПК, срещу подлежащо на касационно обжалване въззивно решение, с обжалваем интерес над 1000 лв., поради което е допустима.</w:t>
        <w:tab/>
        <w:br/>
        <w:tab/>
        <w:t xml:space="preserve"/>
        <w:tab/>
        <w:br/>
        <w:tab/>
        <w:t xml:space="preserve">След преценка на доказателствата съобразно наведените основания за допускане касационна проверка настоящият състав на ВКС, І г. о., намери следното:</w:t>
        <w:tab/>
        <w:br/>
        <w:tab/>
        <w:t xml:space="preserve"/>
        <w:tab/>
        <w:br/>
        <w:tab/>
        <w:t xml:space="preserve">Неоснователен е доводът за недопустимост ревандикационния иск предявен срещу касатора. Срещу него е предявен установителен иск за собственост, като ищците са искали да се установи, че те са собственици на ид. ч. от описаните четири земеделски имота. Ревандикационен иск е предявен срещу останалите ответници, на които касаторът е продал четирите земеделски имота, след като се е позовал на наследствено правоприемстмо и снабдил с нот. акт за собственост. </w:t>
        <w:tab/>
        <w:br/>
        <w:tab/>
        <w:t xml:space="preserve"/>
        <w:tab/>
        <w:br/>
        <w:tab/>
        <w:t xml:space="preserve">Съдът е уважил по отношение на касатора установителния иск и на основание чл. 537 ГПК е отменил нот. акт. Ревандикационните искове са били предявени и са уважени по отношение на следващите приобретатели на имотите, ответниците Д..</w:t>
        <w:tab/>
        <w:br/>
        <w:tab/>
        <w:t xml:space="preserve"/>
        <w:tab/>
        <w:br/>
        <w:tab/>
        <w:t xml:space="preserve">Процесуалният въпрос за допустимостта на иска е разрешен при правилно прилагане на закона.</w:t>
        <w:tab/>
        <w:br/>
        <w:tab/>
        <w:t xml:space="preserve"/>
        <w:tab/>
        <w:br/>
        <w:tab/>
        <w:t xml:space="preserve">За да уважи исковете съдът е приел за установено от фактическа страна, че земеделските земи са били реституирани на наследниците на И. П. Х. - С. И. Г., дъщеря, и К. И. Х., син. На 25. 06. 1997 г. наследниците са се снабдили с констативен нот. акт за собственост на имотите при равни права на основание наследяване и земеделска реституция. На 27. 06. 1997 г. С. Г. е продала притежаваните от нея по ид. ч. от имотите на С. К. С. срещу поето от него задължение за издръжка и гледане. На 10. 12. 1998 г. брат й К. Х. е продал на сина си Й. Х. (касатора) притежаваните от него по ид. ч. от същите имоти срещу поето от последния задължение за издръжка и гледане. </w:t>
        <w:tab/>
        <w:br/>
        <w:tab/>
        <w:t xml:space="preserve"/>
        <w:tab/>
        <w:br/>
        <w:tab/>
        <w:t xml:space="preserve">С. Г. е починала на 17. 12. 1997 г. и оставила за наследници племенници от починал брат К. Х. - молителят Й. Хръвчанов и Е. К. и Й. К.. Наследниците Е. и Й. са направили отказ от наследството на 23. 02. 2007 г. и 27. 02. 2007 г., след което касаторът се е снабдил с констативен нот. акт за собственост на земеделските имоти на основание наследяване и договор за покупко-продажба – нот. акт № 117 от 02. 03. 2007 г., т. ІV, н. д. № 186/2007 г. На 01. 10. 2008 г. е продал имотите на Н. Д., който към този момент е била в брак с Й. Д.. В хода на производството касаторът се е позовал и на придобивна давност.</w:t>
        <w:tab/>
        <w:br/>
        <w:tab/>
        <w:t xml:space="preserve"/>
        <w:tab/>
        <w:br/>
        <w:tab/>
        <w:t xml:space="preserve">На 17. 06. 2006 г. е починал С. К. С. и оставил за наследници ищците по иска Я. С. съпруга, К. И. дъщеря и К. К., син.</w:t>
        <w:tab/>
        <w:br/>
        <w:tab/>
        <w:t xml:space="preserve"/>
        <w:tab/>
        <w:br/>
        <w:tab/>
        <w:t xml:space="preserve">При така установените факти съдът е приел, че ищците се легитимират като собственици на по ид. ч. от описаните четири земеделски имота на основание наследяване от С. С., а той на основание алеаторен договор за продажба срещу задължение за издръжка и гледане сключен със С. Георгиев.</w:t>
        <w:tab/>
        <w:br/>
        <w:tab/>
        <w:t xml:space="preserve"/>
        <w:tab/>
        <w:br/>
        <w:tab/>
        <w:t xml:space="preserve"> Приел е, че касаторът не е придобил право на собственост върху от същите имоти на основание наследяване от С. Г., тъй като те не са били част от откритото след смъртта й наследство, поради направено приживе разпореждане с тях. От тук е намерил, че сключеният договор за продажба на нивите между касатора (първия ответник) и ответниците Д. не е транслирал вещни права за по ид. част от имотите, тъй като праводателят не е бил носител на такива. Ревандикационният иск срещу Д. е уважен до размер на от имотите и до този размер е отменен констативният нот. акт съставен в полза на касатора.</w:t>
        <w:tab/>
        <w:br/>
        <w:tab/>
        <w:t xml:space="preserve"/>
        <w:tab/>
        <w:br/>
        <w:tab/>
        <w:t xml:space="preserve">Въведеният довод за нищожност на договора за продажба сключен между С. Г. и С. С. поради липса на валидно изразена воля, обоснован с твърдението, че договорът е сключен от лице без представителна власт – адв. Т., е намерен за неоснователен. Представеното пълномощно, с което С. е упълномощила адв. Т. да продаде притежаваните от нея ид. части от земеделските имоти, подписа върху което е заверен в с. Б. и е изведено с изх. № 79 от 27. 06. 1997 г., съдът е намерил за валидно и делегиращо права на представителя, участвал в сключването на договора.</w:t>
        <w:tab/>
        <w:br/>
        <w:tab/>
        <w:t xml:space="preserve"/>
        <w:tab/>
        <w:br/>
        <w:tab/>
        <w:t xml:space="preserve">Действително в съставения нот. акт. е посочено, че пълномощното е “от с. Млекарово”, но това неточно описание на представения документ, който е следвало за бъде индивидуализиран и с посочване на изх. № и дата, не оборва материалната доказателствената сила на представеният писмен документ със нотариална заверка на подписа на съставителя му С. Г..</w:t>
        <w:tab/>
        <w:br/>
        <w:tab/>
        <w:t xml:space="preserve"/>
        <w:tab/>
        <w:br/>
        <w:tab/>
        <w:t xml:space="preserve">Разрешеният от съда материалноправен въпрос за валидността на упълномощителната сделка е в съответствие с доказателствата по делото. При формиране на правния извод правилно е приложен закона, който е установил писмената форма с нот. заверка на подписа като условие за действителност, когато се предоставят права за разпореждане с недвижими имоти (чл. 37 ЗЗД). Въпросът не се решава противоречиво, а представените решения в случая са неотносими, тъй като в тях съдът се е произнесъл по валидността на договорите с оглед на основания, различни от обсъжданото в настоящото дело.</w:t>
        <w:tab/>
        <w:br/>
        <w:tab/>
        <w:t xml:space="preserve"/>
        <w:tab/>
        <w:br/>
        <w:tab/>
        <w:t xml:space="preserve"> По изложените съображения ВКС на РБ, ГК, състав на 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от 07. 01. 2010 г. по гр. д. № 627/2009 г. на Окръжен съд гр. Сливен.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