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№558/13.12.2010 по гр. д. №473/2010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ч. гр. д. № 473/10 г. на ВКС, І ГО, стр.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558</w:t>
        <w:tab/>
        <w:br/>
        <w:tab/>
        <w:t xml:space="preserve"/>
        <w:tab/>
        <w:br/>
        <w:tab/>
        <w:t xml:space="preserve">гр. София, 13. 12. 2010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 на Република България, първо гражданско отделение, в закрито заседание на осми декември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ЧЛЕНОВЕ: Лидия Рикевска</w:t>
        <w:tab/>
        <w:br/>
        <w:tab/>
        <w:t xml:space="preserve"/>
        <w:tab/>
        <w:br/>
        <w:tab/>
        <w:t xml:space="preserve">ТЕОДОРА ГРОЗДЕВА</w:t>
        <w:tab/>
        <w:br/>
        <w:tab/>
        <w:t xml:space="preserve"/>
        <w:tab/>
        <w:br/>
        <w:tab/>
        <w:t xml:space="preserve">изслуша докладваното от съдия </w:t>
        <w:tab/>
        <w:br/>
        <w:tab/>
        <w:t xml:space="preserve"/>
        <w:tab/>
        <w:br/>
        <w:tab/>
        <w:t xml:space="preserve">РИКЕВСКА</w:t>
        <w:tab/>
        <w:br/>
        <w:tab/>
        <w:t xml:space="preserve"/>
        <w:tab/>
        <w:br/>
        <w:tab/>
        <w:t xml:space="preserve"> ч. гр. дело №</w:t>
        <w:tab/>
        <w:br/>
        <w:tab/>
        <w:t xml:space="preserve"/>
        <w:tab/>
        <w:br/>
        <w:tab/>
        <w:t xml:space="preserve"> 473 </w:t>
        <w:tab/>
        <w:br/>
        <w:tab/>
        <w:t xml:space="preserve"/>
        <w:tab/>
        <w:br/>
        <w:tab/>
        <w:t xml:space="preserve">по описа за </w:t>
        <w:tab/>
        <w:br/>
        <w:tab/>
        <w:t xml:space="preserve"/>
        <w:tab/>
        <w:br/>
        <w:tab/>
        <w:t xml:space="preserve">2010 </w:t>
        <w:tab/>
        <w:br/>
        <w:tab/>
        <w:t xml:space="preserve"/>
        <w:tab/>
        <w:br/>
        <w:tab/>
        <w:t xml:space="preserve">година и за да се произнесе, взема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 ал. 2 вр. с ал. 1 ГПК. </w:t>
        <w:tab/>
        <w:br/>
        <w:tab/>
        <w:t xml:space="preserve"/>
        <w:tab/>
        <w:br/>
        <w:tab/>
        <w:t xml:space="preserve"> Постъпила е частна касационна жалба от М. Х. Д. и М. И. Д. срещу определение от 14. 05. 2010 г. по гр. д. № 1713/09 г. на Окръжен съд гр. Варна. Правят се доводи за допуснати нарушения на съдопроизводството и се иска отмяна на определението.</w:t>
        <w:tab/>
        <w:br/>
        <w:tab/>
        <w:t xml:space="preserve"/>
        <w:tab/>
        <w:br/>
        <w:tab/>
        <w:t xml:space="preserve"> Ответниците по жалбата не вземат становище.</w:t>
        <w:tab/>
        <w:br/>
        <w:tab/>
        <w:t xml:space="preserve"/>
        <w:tab/>
        <w:br/>
        <w:tab/>
        <w:t xml:space="preserve"> ВКС, след като взема предвид доводите в жалбата и извърши проверка на данните по делото, прие за установено следното:</w:t>
        <w:tab/>
        <w:br/>
        <w:tab/>
        <w:t xml:space="preserve"/>
        <w:tab/>
        <w:br/>
        <w:tab/>
        <w:t xml:space="preserve"> Частната жалба </w:t>
        <w:tab/>
        <w:br/>
        <w:tab/>
        <w:t xml:space="preserve"/>
        <w:tab/>
        <w:br/>
        <w:tab/>
        <w:t xml:space="preserve">е процесуално недопустима</w:t>
        <w:tab/>
        <w:br/>
        <w:tab/>
        <w:t xml:space="preserve"/>
        <w:tab/>
        <w:br/>
        <w:tab/>
        <w:t xml:space="preserve">. </w:t>
        <w:tab/>
        <w:br/>
        <w:tab/>
        <w:t xml:space="preserve"/>
        <w:tab/>
        <w:br/>
        <w:tab/>
        <w:t xml:space="preserve"> Видно е от данните по делото, че с обжалваното определение въззивният съдът е оставил без уважение молбата на ищците, производството по делото да бъде спряно на основание чл. 182 ал. 1 б. “г” ГПК отм. до приключване на гр. д. № 5439/07 г. на Районен съд гр. Варна. </w:t>
        <w:tab/>
        <w:br/>
        <w:tab/>
        <w:t xml:space="preserve"/>
        <w:tab/>
        <w:br/>
        <w:tab/>
        <w:t xml:space="preserve"> Определението, с което се оставя без уважение молбата за спиране на производството по делото, не подлежи на обжалване. Съгласно чл. 274 ал. 2 вр. с ал. 1 ГПК, пред ВКС могат да бъдат подавани частни жалби срещу определения на въззивния съд тогава, когато те преграждат по-нататъшното развитие на делото, както и в случаите, изрично посочени в закона. Обжалваното определение не прегражда по-нататъшното развитие на делото, нито в закона е предвидено, че подлежи на обжалване с частна жалба. Неговата правилност може да се контролира само по повод обжалване на решението по делото. По тези съображения жалбата следва да бъде оставена без разглеждане.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/>
        <w:tab/>
        <w:br/>
        <w:tab/>
        <w:t xml:space="preserve">като недопустима</w:t>
        <w:tab/>
        <w:br/>
        <w:tab/>
        <w:t xml:space="preserve"/>
        <w:tab/>
        <w:br/>
        <w:tab/>
        <w:t xml:space="preserve">частната</w:t>
        <w:tab/>
        <w:br/>
        <w:tab/>
        <w:t xml:space="preserve"/>
        <w:tab/>
        <w:br/>
        <w:tab/>
        <w:t xml:space="preserve">касационна жалба на М. Х. Д. и М. И. Д. срещу определение от 14. 05. 2010 г. по гр. д. № 1713/09 г. на Окръжен съд гр. Варна.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