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№1326/02.11.2017 по адм. д. №5098/2017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Л. П. А., действащ като [фирма], гр. [населено място] против Решение № 270 от 24. 02. 2017 г. постановено по адм. д. № 2774/2016 г. по описа на Административен съд - Пловдив.</w:t>
        <w:tab/>
        <w:br/>
        <w:tab/>
        <w:t xml:space="preserve">Касаторът поддържа, че атакуваният съдебен акт е неправилен поради противоречие с материалния закон, съставляващо отменително основание по чл. 209, т. 3 АПК. Намира, че първоинстанционният съд не е съобразил, че оспореното Решение № 290/22. 07. 2015г. на Директора на ТД на НАП-Пловдив не поражда и не може за в бъдеще да породи предвиденото в закона правно действие. В подкрепа на тезата си навежда обстойни доводи в жалбата, прилага писмени доказателства и съдебна практика, като претендира отмяна на обжалваното решение и обявяването на нищожността на Решение № 123 от 19. 01. 2016 г. по адм. дело № 2108/2015 г. по описа на Административен съд - Пловдив.</w:t>
        <w:tab/>
        <w:br/>
        <w:tab/>
        <w:t xml:space="preserve">Ответникът по касационната жалба – Директорът на ТД на НАП-град Пловдив не изразява по основателността й.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Настоящия състав на Върховния административен съд, Първо отделение, за да се произнесе, съобрази следното :</w:t>
        <w:tab/>
        <w:br/>
        <w:tab/>
        <w:t xml:space="preserve">С обжалваното решение е отхвърлена искането на Л. П. А. за обявяване на нищожността на Решение № 123 от 19. 01. 2016г. на Административен съд – Пловдив по адм. дело № 2108/2015 г. С атакувания съдебен акт е отхвърлена жалбата на А. срещу Решение №290/22. 07. 2015година на Директора на ТД на НАП - гр. П., с което последният е оставил без уважение оспорването на постановление за налагане на обезпечителни мерки с изх.№ РД-11-1342/24. 10. 2011година и запорно съобщение изх.№ РД-11-1342/24. 10. 2011г на публичен изпълнител при ТП на НАП-гр. П..</w:t>
        <w:tab/>
        <w:br/>
        <w:tab/>
        <w:t xml:space="preserve">За да достигне до извод за неоснователност на искането за обявяване на нищожността на горепосоченото съдебно решение, първоинстанционният съд е приел, че не е налице нито едно основание, което би могло да мотивира извод, че атакуваният акт е невалиден.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Неоснователни са доводите на касатора за противоречие на изводите на първоинстанционния съд с материалния закон. Ирелевантни за дължимата преценка са и представените съдебни решения, цитираната практика на ВКС и решения на Конституционния съд. Както в правната теория, така и в съдебната практика единодушно се споделя тезата, че нищожно е това съдебно решение, което не е постановено от надлежен съд, функциониращ в надлежен състав и в пределите на правораздавателната му власт. Наред с това, съдебното решение следва е да в писмена форма, да е подписано и да изразява волята на съда по начин, който позволява да се изведе съдържанието й. Визираните хипотези сочат, че нищожно е само това съдебно решение, което страда от изключително тежък порок, засягащ компетентността на съда, изразената в решението воля или не е в законоустановената форма. В случая, атакуваното решение е постановено от подведомствен, функционално, родово и местно компетентен съд, оправомощен по силата на чл. 197, ал. 2 ДОПК да се произнесе с необжалваем съдебен акт по законосъобразността на решението на Териториалния директор на ТД на НАП - Пловдив по чл. 197, ал. 1 ДОПК. Постановеното в рамките на това производство решение е издадено от едноличен съдебен състав в изпълнение на нормата на чл. 164 АПК, в писмена форма и е подписано от съдията - докладчик. Съгласно чл. 172а, ал. 2 АПК, към решението са изложени мотиви, кореспондиращи с обективирания диспозитив, при ясно изразена от съда воля. При липсата на особено съществени пороци на постановения съдебен акт, обосновано първоинстанционният съд е приел, че искането за обявяване на нищожността на атакуваното съдебно решение е неоснователно, с оглед на което следва да се отхвърли. Достигайки до този извод, решаващият състав е постановил правилен съдебен акт, който следва да се остави в сила.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 РЕШИ:</w:t>
        <w:tab/>
        <w:br/>
        <w:tab/>
        <w:t xml:space="preserve">ОСТАВЯ В СИЛА Решение № 270 от 24. 02. 2017 г. постановено по адм. дело № 2774/2016 г. по описа на Административен съд – Пловдив.Решението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