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№12257/30.11.2021 по адм. д. №6818/2021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12257 София, 30.11.2021 В ИМЕТО НА НАРОДА</w:t>
        <w:tab/>
        <w:br/>
        <w:tab/>
        <w:t xml:space="preserve">Върховният административен съд на Република България - Седмо отделение, в съдебно заседание на двадесети септември в състав: ПРЕДСЕДАТЕЛ:ВАНЯ АНЧЕВА ЧЛЕНОВЕ:МИРОСЛАВА ГЕОРГИЕВА ЮЛИЯ РАЕВА при секретар Боряна Георгиева и с участието на прокурора Нели Христозоваизслуша докладваното от съдиятаЮЛИЯ РАЕВА по адм. дело № 6818/2021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„Регионално развитие“ 2007-2013 г., подадена чрез юрк. С. Димитрова, срещу Решение № 152 от 20.05.2021 г. на Административен съд – Велико Търново по адм. дело № 155/2021 г., с което по жалба на община Велико Търново е обявено за нищожно негово Решение № РД-02-36-251/17.02.2021 г. за определяне на финансова корекция на община Велико Търново.</w:t>
        <w:tab/>
        <w:br/>
        <w:tab/>
        <w:t xml:space="preserve">Касационният жалбоподател счита, че съдът неправилно е приложил чл. 177, ал. 2 АПК, тъй като с цитираните от съда влезли в сила съдебни решения не е решен със сила на пресъдено нещо въпросът относно определянето на финансова корекция върху процесните договори. По съществото на спора са изложени аргументи за неоснователност на възражението за изтекла погасителна давност. Иска се отмяна на съдебното решение и постановяване на ново, с което да се отхвърли жалбата срещу административния акт. Претендират се разноски за двете съдебни инстанции съгласно представен списък.</w:t>
        <w:tab/>
        <w:br/>
        <w:tab/>
        <w:t xml:space="preserve">Ответникът – община Велико Търново, чрез процесуалния си представител изразява становище за неоснователност на подадената касационна жалба. Моли да бъде оставено в сила обжалваното решение и присъждане на разноски съгласно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 Разгледана по същество, същата е основателна.</w:t>
        <w:tab/>
        <w:br/>
        <w:tab/>
        <w:t xml:space="preserve">С обжалваното решение по жалба на община Велико Търново съдът е обявил за нищожно Решение № РД-02-36-251/17.02.2021 г. на ръководителя на Управляващия орган на Оперативна програма „Регионално развитие“ 2007-2013 за определяне на финансова корекция на община Велико Търново в размер на 25 % върху допустимите разходи по договор № BG161PО001/1.4-09/2012/014-S-01 от 15.09.2014 г. с изпълнител „Скорпион Инвестстрой“ ЕООД; договор № BG161PО001/1.4-09/2012/014-S-02 от 15.09.2014 г. с изпълнител ЕТ „Пролет–Й. Йорданов“; договор № BG161РО001/1.4-09/2012/014-S-03 от 18.09.2014 г. с изпълнител Консорциум „Паркове-ВТ“; договор № BG161PО001/1.4-09/2012/014-S-04 от 18.09.2014 г. с изпълнител „Бистройинвест“ ООД; договор № BG161PО001/1.4-09/2012/014-S-05 от 18.09.2014 г. с изпълнител „НСК София“ ЕООД.</w:t>
        <w:tab/>
        <w:br/>
        <w:tab/>
        <w:t xml:space="preserve">Първоинстанционният съд е приел, че е налице основание за прилагането на чл. 177, ал. 2 АПК, тъй като с оспореното Решение № РД-02-36-251/17.02.2021 г. административният орган е пререшил въпрос, по който вече има произнасяне с влезли в сила съдебни решения. На първо място съдът е цитирал Решение № 163 от 05.08.2020 г. по адм. дело № 670/2019 г. на Административен съд - Велико Търново, с което е отменено Решение № РД-02-36-1068 от 07.10.2019 г. на ръководителя на Управляващия орган. На второ място съдът посочва Решение № 29 от 01.11.2017 г. по адм. дело № 291/2016 г. на Административен съд - Русе, с което е обявена нищожността на акт изх. № 99-00-6-9620/3/21.01.2016 г. на ръководителя на Управляващия орган.</w:t>
        <w:tab/>
        <w:br/>
        <w:tab/>
        <w:t xml:space="preserve">Изводът за наличие на основание за приложение на чл. 177, ал. 2 АПК е неправилен. С първото влязло в сила съдебно решение (Решение № 163 от 05.08.2020 г. по адм. дело № 670/2019 г. на Административен съд - Велико Търново), с което съдът е обосновал извода си за нищожност на процесния акт за финансова корекция, е отменен отказ за верификация, обективиран в Решение № РД-02-36-1068 от 07.10.2019 г. на ръководителя на УО, т. е. решението се ползва със сила на пресъдено нещо само по отношение на отказа за верификация. Съдържащата се в мотивите констатация на съда, че за същите средства, за които е постановен отказ за верификация, е изтекла погасителната давност за определяне на финансова корекция, не е част от спорния предмет. Мотивите в тази част не са източник на правни последици наред с диспозитива на решението, поради което спорът относно определянето на финансова корекция не е решен със сила на пресъдено нещо.</w:t>
        <w:tab/>
        <w:br/>
        <w:tab/>
        <w:t xml:space="preserve">С второто влязло в сила съдебно решение (Решение № 29 от 01.11.2017 г. по адм. дело № 291/2016 г. на Административен съд – Русе), на което се позовава съдът, е обявена нищожност на акт изх. № 99-00-6-9620/3/21.01.2016 г. на ръководителя на УО за определяне на финансова корекция. Този акт е обявен за нищожен поради липса на компетентност на издателя му. Следователно и с него не е решен по същество спорният в настоящото производство въпрос.</w:t>
        <w:tab/>
        <w:br/>
        <w:tab/>
        <w:t xml:space="preserve">При липса на основанието по чл. 177, ал. 2 АПК за обявяване на нищожност на акта за финансова корекция съдът е дължал проверка относно наличието на всички елементи от състава на нередността, а във връзка с възражението на бенефициера за изтекла погасителна давност – съдът е следвало да установи откога е започнал да тече давностният срок и дали е налице твърдяното от ответника прекъсване. Като не е сторил това, както основателно възразява касационният жалбоподател, съдът е постановил решението при допуснато съществено нарушение на съдопроизводствените правила. Горното обосновава извод за неправилност на обжалваното съдебно решение, което следва да бъде отменено. Делото следва да се върне за ново разглеждане на друг състав от същия съд при съобразяване на указанията, дадени в настоящия съдебен акт.</w:t>
        <w:tab/>
        <w:br/>
        <w:tab/>
        <w:t xml:space="preserve">По исканията за разноски съдът ще се произнесе при новото разглеждане на спора в зависимост от изхода му.</w:t>
        <w:tab/>
        <w:br/>
        <w:tab/>
        <w:t xml:space="preserve">Воден от горното и на основание чл. 221, ал. 2 и чл. 222, ал. 2, т. 1 АПК Върховният административен съд, седмо отделение РЕШИ:</w:t>
        <w:tab/>
        <w:br/>
        <w:tab/>
        <w:t xml:space="preserve">ОТМЕНЯ Решение № 152 от 20.05.2021 г. на Административен съд – Велико Търново по адм. дело № 155/2021 г.</w:t>
        <w:tab/>
        <w:br/>
        <w:tab/>
        <w:t xml:space="preserve">ВРЪЩА делото за ново разглеждане от друг състав на същия съд.</w:t>
        <w:tab/>
        <w:br/>
        <w:tab/>
        <w:t xml:space="preserve">Решението e окончателно.</w:t>
        <w:tab/>
        <w:br/>
        <w:tab/>
        <w:t xml:space="preserve">Вярно с оригинала, ПРЕДСЕДАТЕЛ:/п/ Ваня Анчева</w:t>
        <w:tab/>
        <w:br/>
        <w:tab/>
        <w:t xml:space="preserve">секретар: ЧЛЕНОВЕ:/п/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