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№179/03.11.2022 по ч. нак. д. №770/2022 на ВКС, НК, III н.о., докладвано от съдия Невена Грозева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179</w:t>
        <w:tab/>
        <w:br/>
        <w:tab/>
        <w:t xml:space="preserve"/>
        <w:tab/>
        <w:br/>
        <w:tab/>
        <w:t xml:space="preserve">София, 03 ноември 2022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наказателно отделение, в закрито съдебно заседание на първи ноември през две хиляди двадесет и втора година в състав :</w:t>
        <w:tab/>
        <w:br/>
        <w:tab/>
        <w:t xml:space="preserve"/>
        <w:tab/>
        <w:br/>
        <w:tab/>
        <w:t xml:space="preserve"> ПРЕДСЕДАТЕЛ: БЛАГА ИВАНОВА </w:t>
        <w:tab/>
        <w:br/>
        <w:tab/>
        <w:t xml:space="preserve"/>
        <w:tab/>
        <w:br/>
        <w:tab/>
        <w:t xml:space="preserve"> ЧЛЕНОВЕ: МИЛЕНА ПАНЕВА </w:t>
        <w:tab/>
        <w:br/>
        <w:tab/>
        <w:t xml:space="preserve"/>
        <w:tab/>
        <w:br/>
        <w:tab/>
        <w:t xml:space="preserve"> НЕВЕНА ГРОЗЕВА </w:t>
        <w:tab/>
        <w:br/>
        <w:tab/>
        <w:t xml:space="preserve"/>
        <w:tab/>
        <w:br/>
        <w:tab/>
        <w:t xml:space="preserve">с участието на прокурора К. Иванов изслуша докладваното от съдия Грозева к. н.д. № 770/2022 г. и за да се произнесе, взе предвид следното: </w:t>
        <w:tab/>
        <w:br/>
        <w:tab/>
        <w:t xml:space="preserve"/>
        <w:tab/>
        <w:br/>
        <w:tab/>
        <w:t xml:space="preserve"> Производството е образувано по чл. 43, т. 3 НПК. </w:t>
        <w:tab/>
        <w:br/>
        <w:tab/>
        <w:t xml:space="preserve"/>
        <w:tab/>
        <w:br/>
        <w:tab/>
        <w:t xml:space="preserve"> С определение № 155 от 3. 10. 22 г. по чнд № 201/22 г. председателят на РС - Тетевен прекратил производството и изпратил делото на ВКС за определяне на друг, еднакъв по степен съд, който да разгледа делото, тъй като всички работещи съдии по щат в съда са се отвели от разглеждането му и съдът не може да сформира състав.</w:t>
        <w:tab/>
        <w:br/>
        <w:tab/>
        <w:t xml:space="preserve"/>
        <w:tab/>
        <w:br/>
        <w:tab/>
        <w:t xml:space="preserve"> Прокурорът изразява писмено становище, че искането е основателно.</w:t>
        <w:tab/>
        <w:br/>
        <w:tab/>
        <w:t xml:space="preserve"/>
        <w:tab/>
        <w:br/>
        <w:tab/>
        <w:t xml:space="preserve"> Като се запозна с материалите по делото, ВКС установи следното:</w:t>
        <w:tab/>
        <w:br/>
        <w:tab/>
        <w:t xml:space="preserve"/>
        <w:tab/>
        <w:br/>
        <w:tab/>
        <w:t xml:space="preserve"> Производството по нчд№ 201/22 г. описа на РС - Тетевен е образувано по жалба на В. М. М. срещу постановление на РП-Ловеч по срещу подс. М. И. Д., с което е прекратила наказателното производство по ДП 179/18 г. водено срещу А. С. А. за престъпление по чл. 129, ал. 1 от НК.</w:t>
        <w:tab/>
        <w:br/>
        <w:tab/>
        <w:t xml:space="preserve"/>
        <w:tab/>
        <w:br/>
        <w:tab/>
        <w:t xml:space="preserve"> Всички работещи по щат съдии са се отвели на основание чл. 29, ал. 2 НПК, като не са изтъкнали конкретни съображения за това, поради това РС - Тетевен не може да сформира състав, който да разгледа делото по същество. </w:t>
        <w:tab/>
        <w:br/>
        <w:tab/>
        <w:t xml:space="preserve"/>
        <w:tab/>
        <w:br/>
        <w:tab/>
        <w:t xml:space="preserve"> Това налага производството да бъде разгледано от друг, еднакъв по степен съд, който се намира най – близко до РС - Тетевен, а именно РС - Етрополе.</w:t>
        <w:tab/>
        <w:br/>
        <w:tab/>
        <w:t xml:space="preserve"/>
        <w:tab/>
        <w:br/>
        <w:tab/>
        <w:t xml:space="preserve"> Водим от горното и на основание чл. 43, т. 3 НПК, </w:t>
        <w:tab/>
        <w:br/>
        <w:tab/>
        <w:t xml:space="preserve"/>
        <w:tab/>
        <w:br/>
        <w:tab/>
        <w:t xml:space="preserve"> Върховният касационен съд, Трето наказателно отделение,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 ИЗПРАЩА чнд № 201/22 г. по описа на Районен съд – Тетевен в Районен съд – Етрополе за разглеждане и решаване по същество.</w:t>
        <w:tab/>
        <w:br/>
        <w:tab/>
        <w:t xml:space="preserve"/>
        <w:tab/>
        <w:br/>
        <w:tab/>
        <w:t xml:space="preserve"> Препис от определението да се изпрати на Районен съд – Тетевен за сведение.</w:t>
        <w:tab/>
        <w:br/>
        <w:tab/>
        <w:t xml:space="preserve"/>
        <w:tab/>
        <w:br/>
        <w:tab/>
        <w:t xml:space="preserve"> Настоящото определение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