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№144/02.11.2022 по нак. д. №753/2022 на ВКС, НК, III н.о.,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144</w:t>
        <w:tab/>
        <w:br/>
        <w:tab/>
        <w:t xml:space="preserve"/>
        <w:tab/>
        <w:br/>
        <w:tab/>
        <w:t xml:space="preserve"> гр. София, 02 ноември 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ІII НО, в публично заседание на двадесети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ДАНИЕЛА АТАНАСОВА </w:t>
        <w:tab/>
        <w:br/>
        <w:tab/>
        <w:t xml:space="preserve"/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секретаря Невена Пелова </w:t>
        <w:tab/>
        <w:br/>
        <w:tab/>
        <w:t xml:space="preserve"/>
        <w:tab/>
        <w:br/>
        <w:tab/>
        <w:t xml:space="preserve">и в присъствието на прокурора Нина Панчева</w:t>
        <w:tab/>
        <w:br/>
        <w:tab/>
        <w:t xml:space="preserve"/>
        <w:tab/>
        <w:br/>
        <w:tab/>
        <w:t xml:space="preserve">изслуша докладваното от</w:t>
        <w:tab/>
        <w:br/>
        <w:tab/>
        <w:t xml:space="preserve"/>
        <w:tab/>
        <w:br/>
        <w:tab/>
        <w:t xml:space="preserve">съдия ИВАНОВА касационно дело № 753 по описа за 2022 г</w:t>
        <w:tab/>
        <w:br/>
        <w:tab/>
        <w:t xml:space="preserve"/>
        <w:tab/>
        <w:br/>
        <w:tab/>
        <w:t xml:space="preserve"> Настоящето производство е образувано по искане на осъдения А. Ф. К., депозирано на 16. 08. 2022 г, за възобновяване на НОХД № 680/17 по описа на Районен съд, Сандански, по което е постановена присъда № 3206 от 17. 12. 2019 г, влязла в сила на 3. 01. 2020, с която молителят е признат за виновен в това, че на 9. 02. 2017 г в [населено място], е управлявал моторно превозно средство, без да притежава свидетелство за управление на моторно превозно средство, в едногодишен срок от наказването му по административен ред за същото деяние, с оглед на което и на основание чл. 343 в, ал. 2 вр. чл. 55, ал. 1, т. 1 НК, е осъден на осем месеца „лишаване от свобода“, при „строг“ режим, и глоба от 200 лв, и на основание чл. 68, ал. 1 НК, е приведено в изпълнение наказанието три години „лишаване от свобода“, наложено по НОХД № 125/16 по описа на СНС, за изтърпяването на което е определен „строг“ режим. </w:t>
        <w:tab/>
        <w:br/>
        <w:tab/>
        <w:t xml:space="preserve"/>
        <w:tab/>
        <w:br/>
        <w:tab/>
        <w:t xml:space="preserve"> Искането е на основание чл. 423 НПК. Молителят изтъква, че е задочно осъден, тъй като към момента на разглеждане на делото от Районен съд, Сандански, се е намирал в Република Турция, където е бил „задържан под стража“. Иска, по реда на възобновяването, да бъде отменена влязлата в сила осъдителна присъда и делото да бъде върнато за ново разглеждане от друг състав на първата инстанция, за да му се осигури възможност за лично участие. </w:t>
        <w:tab/>
        <w:br/>
        <w:tab/>
        <w:t xml:space="preserve"/>
        <w:tab/>
        <w:br/>
        <w:tab/>
        <w:t xml:space="preserve"> В съдебно заседание на ВКС защитата пледира за уважаване на искането. </w:t>
        <w:tab/>
        <w:br/>
        <w:tab/>
        <w:t xml:space="preserve"/>
        <w:tab/>
        <w:br/>
        <w:tab/>
        <w:t xml:space="preserve"> Осъденият не се явява в съдебното заседание на настоящата инстанция по уважителни причини: същият изтърпява наказание „лишаване от свобода“ в пенитенциарно заведение в Република Турция. </w:t>
        <w:tab/>
        <w:br/>
        <w:tab/>
        <w:t xml:space="preserve"/>
        <w:tab/>
        <w:br/>
        <w:tab/>
        <w:t xml:space="preserve"> Представителят на ВКП изразява становище за неоснователност на искането. 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 Искането е допустимо. Подадено е от легитимна страна, при спазване на законоустановения срок / молителят е узнал за влязлата в сила присъда през месец април 2022 г / и касае съдебен акт, непроверен по касационен ред. Разгледано по същество, е основателно. </w:t>
        <w:tab/>
        <w:br/>
        <w:tab/>
        <w:t xml:space="preserve"/>
        <w:tab/>
        <w:br/>
        <w:tab/>
        <w:t xml:space="preserve"> Осъденият А. Ф. К. е привлечен към наказателна отговорност с постановление от 15. 02. 2017 г, за престъпление по чл. 343 в, ал. 2 НК, което му е предявено лично и в присъствието на защитник. Взета му е мярка за неотклонение „парична гаранция“, в размер на 1 000 лв / изпълнена /. Обявил е адрес за призоваване: [населено място]. </w:t>
        <w:tab/>
        <w:br/>
        <w:tab/>
        <w:t xml:space="preserve"/>
        <w:tab/>
        <w:br/>
        <w:tab/>
        <w:t xml:space="preserve"> Делото е внесено с обвинителен акт в Районен съд, Сандански, на 1. 09. 2017 г. Образувано е НОХД № 680/17 по описа на същия съд, насрочено за 4. 10. 2017 г. Призовката, изпратена на адреса в [населено място], е върната в цялост с отбелязване, че лицето живее в [населено място], същата община. Изпратената до този адрес призовка също е върната в цялост със забележка, че адресатът се намира в чужбина. По делото е постъпила справка, че на 13. 09. 2017 г, подсъдимият е „задържан под стража“ в Република Турция и се намира в затвор от закрит тип в Истанбул. Съдът е изпратил съдебна поръчка за призоваване на подсъдимия чрез компетентните органи на Република Турция, но молбата за правна помощ е оставена без уважение, по съображения, че деянието, предмет на НОХД № 680/17 по описа на Районен съд, Сандански, не съставлява престъпление в Република Турция. След получаване на отговора от замолената държава, съдът е дал ход на делото в отсъствие на подсъдимия и е постановил осъдителната присъда, чиято отмяна се иска, по реда на възобновяването. </w:t>
        <w:tab/>
        <w:br/>
        <w:tab/>
        <w:t xml:space="preserve"/>
        <w:tab/>
        <w:br/>
        <w:tab/>
        <w:t xml:space="preserve"> При тези данни, настоящата инстанция намери, че искането на осъдения К. за възобновяване на наказателното производство е основателно и следва да бъде уважено. Това е така, защото молителят не е могъл да упражни правото си на лично участие в съдебната фаза на процеса по уважителни причини, а именно: бил е „задържан под стража“ в друга държава, която не е сторила необходимото, за да осигури участието му по делото, водено в Република България. При това положение, не може да се приеме, че подсъдимият е манифестирал отказ от лично участие в съдебната фаза на процеса. От друга страна, не може да се счита, че той се е укрил и по този начин е препятствал воденото срещу него наказателно производство, за което е узнал на досъдебната фаза, тъй като явяването му пред съда е осуетено от „задържането му под стража“ по друго наказателно дело, водено в Република Турция, а не се дължи на взето от него решение да не участва в съдебното производство. </w:t>
        <w:tab/>
        <w:br/>
        <w:tab/>
        <w:t xml:space="preserve"/>
        <w:tab/>
        <w:br/>
        <w:tab/>
        <w:t xml:space="preserve"> С оглед на изложеното, ВКС намери, че са налице предпоставките на чл. 423 НПК, за възобновяване на наказателното дело и осигуряване възможност за осъдения да участва в производството пред съда. Налице са основанията на чл. 423, ал. 4 НПК, за вземане на мярка за неотклонение „задържане под стража“ спрямо А. Ф. К.. </w:t>
        <w:tab/>
        <w:br/>
        <w:tab/>
        <w:t xml:space="preserve"/>
        <w:tab/>
        <w:br/>
        <w:tab/>
        <w:t xml:space="preserve"> По изложените съображения, ВКС намери, че искането е основателно и следва да бъде уважено. </w:t>
        <w:tab/>
        <w:br/>
        <w:tab/>
        <w:t xml:space="preserve"/>
        <w:tab/>
        <w:br/>
        <w:tab/>
        <w:t xml:space="preserve"> Водим от горното и на основание чл. 423 НПК, ВКС, ІII НО,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ОТМЕНЯ, по реда на ВЪЗОБНОВЯВАНЕТО, присъда на Районен съд, Сандански, № 3206 от 17. 12. 2019 г, по НОХД № 680/17. </w:t>
        <w:tab/>
        <w:br/>
        <w:tab/>
        <w:t xml:space="preserve"/>
        <w:tab/>
        <w:br/>
        <w:tab/>
        <w:t xml:space="preserve"> ВРЪЩА делото за НОВО РАЗГЛЕЖДАНЕ от друг състав на същия съд, от стадия на разпоредително заседание.</w:t>
        <w:tab/>
        <w:br/>
        <w:tab/>
        <w:t xml:space="preserve"/>
        <w:tab/>
        <w:br/>
        <w:tab/>
        <w:t xml:space="preserve"> ВЗЕМА мярка за неотклонение „ЗАДЪРЖАНЕ ПОД СТРАЖА“ по отношение на А. Ф. К.. 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