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№1550/10.02.2006 по адм. д. №9566/2005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34 от Закона за Върховния административен съд (ЗВАС) е образувано по касационна жалба подадена от кмета на община В. срещу решение № 851/21. 07. 2005 г. постановено по адм. дело № 2190/2004г по описа на окръжния съд Варна</w:t>
        <w:tab/>
        <w:br/>
        <w:tab/>
        <w:t xml:space="preserve">В касационната жалба се поддържа, че решението е неправилно по изложени съображения за нарушение на материалния закон и поради необоснованост - отменителни основания по чл. 218б, б"в"ГПК.</w:t>
        <w:tab/>
        <w:br/>
        <w:tab/>
        <w:t xml:space="preserve">Върховният административен съд ,ІІІ отделение в настоящия съдебен състав като прецени допустимостта и основателността на жалбата намира, че е подадена от надлежна страна в срока по чл. 33, ал. 1 ЗВАС, но е неоснователна .</w:t>
        <w:tab/>
        <w:br/>
        <w:tab/>
        <w:t xml:space="preserve">С обжалваното решение окръжният съд в производство по чл. 37, ал. 1 от Закона за административното обслужване на физическите и юридическите лица (ЗАОФЮЛ) образувано по жалба на К. П. Г. от гр. В. е упражнил контрол за законосъобразност на отказа на кмета на община В. постановен с писмо изх. № РД-4-94--К(115)/04. 11. 2004 г. за извършване на административна услуга по молба вх. № ЗАО-29-15/17. 08. 2004 г.</w:t>
        <w:tab/>
        <w:br/>
        <w:tab/>
        <w:t xml:space="preserve">Преценявайки законосъобразноста на постановения административен отказ по реда на ЗАОФЮЛ с оглед становищата на страните по делото и събраните доказателства, съдът е приел, че жалбата е основателна .</w:t>
        <w:tab/>
        <w:br/>
        <w:tab/>
        <w:t xml:space="preserve">Обжалванато решение е правилно като съдът е основал решението си върху приетите от него за установени обстоятелства по делото и върху приложимия материален закон .</w:t>
        <w:tab/>
        <w:br/>
        <w:tab/>
        <w:t xml:space="preserve">От събраните в административното и съдебно производство доказателства е установено, че административното производство е образувано по молба вх. №ЗОА-2915/17. 08. 2004 г. по регистъра на община В. на жалбоподателя Костадин П. Георгиев, подадена чрез пълномощник, с искане да бъде заверена молба - декларация за признаване право на собственост върху недвижим имот чрез извършване на обстоятелствена проверка от нотариус и издаване на удостоверение за имот-УПИ VІ-270 в кв. 51 по плана на с. К.ово .Към молбата са представени необходимите документи за извършване на административната услуга .</w:t>
        <w:tab/>
        <w:br/>
        <w:tab/>
        <w:t xml:space="preserve">С писмо на директора на Дирекция "Общинска собственост и икономическо развитие " общинската администрация е уведомила жалбоподателя, че "молбите -декларации за снабдяване с нот. акт по обстоятелствена проверка за УПИ VІ-270 в кв. 51 по плана на с. К.ово, община В., не могат да бъдан заверени ".Този администраитвен отказ е обжалван по реда на чл. 22 ЗАОФЮЛ пред кмета на община В.,който с обжалвания отказ е потвърдил отказа за извършване на административната услуга постановен от длъжностното лице -директора на Дирекция"Общинска собственост и икономическо развитие " .</w:t>
        <w:tab/>
        <w:br/>
        <w:tab/>
        <w:t xml:space="preserve">При тези установени обстоятелства по делото законосъобразно съдът е приел, че административният отказ за извършване на поисканата администраитвна услуга е незаконосъобразен. На основание чл. 11, ал. 1 ЗАОФЮЛ жалб о</w:t>
        <w:tab/>
        <w:br/>
        <w:tab/>
        <w:t xml:space="preserve">подателят е подал молба с искане за извършване на административна услуга, по която молба административният орган на основание императивната разпоредба на чл. 18, ал. 1 ЗАОФЮЛ е следвало да постанови" мотивиран акт ".</w:t>
        <w:tab/>
        <w:br/>
        <w:tab/>
        <w:t xml:space="preserve">Постановеният административен отказ не е мотивиран като административният орган не е обяснил и обосновал волеизявлението си, че "докумените не могат да бъдат заверени ".Липсата на мотиви води до незаконосъобразност на административния отказ, както законосъобразно е приел и въззивният съд.</w:t>
        <w:tab/>
        <w:br/>
        <w:tab/>
        <w:t xml:space="preserve">Законосъобразно съдът е приел, че с отказа да се завери молбата-декларация за снабдяване с нот. акт по обстоятелствена проверка и да бъде издадено поисканото удостоверение, са злепоставени интересите на жалбоподателя, защото поисканата заверка и удостоверение ще послужат непосредствено за признаване или упражняване на някакво право и тези обстоятелства не могат да бъдат доказани по друг начин освен с поисканата администртивна услуга .</w:t>
        <w:tab/>
        <w:br/>
        <w:tab/>
        <w:t xml:space="preserve">По изложените съображения касационната жалба е неоснователна и следва да се остави без уважение .</w:t>
        <w:tab/>
        <w:br/>
        <w:tab/>
        <w:t xml:space="preserve">Водим от горното Върховният административен съд ,ІІІ отделение РЕШИ : ОСТАВЯ В СИЛА</w:t>
        <w:tab/>
        <w:br/>
        <w:tab/>
        <w:t xml:space="preserve">решение № 851/21. 07. 2005 г. постановено по адм. дело № 2190/2004 г. по описа на окръжния съд Варна . Решението не подлежи на обжалване . Вярно с оригинала, ПРЕДСЕДАТЕЛ: /п/ П. И. секретар: ЧЛЕНОВЕ: /п/ В. К./п/ Г. Х. П.И.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