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№2570/21.02.2012 по адм. д. №5917/2011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 М. Г., от гр. Б., срещу решение № 309 от 14. 03. 2011 г., постановено по адм. д. № 2401/2010 г. по описа на Административен съд - Бургас.</w:t>
        <w:tab/>
        <w:br/>
        <w:tab/>
        <w:t xml:space="preserve">Касационният жалбоподател поддържа оплаквания за неправилност на решението поради необоснованост и допуснато при постановяването му нарушение на материалния закон и съдопроизводствените правила – отменителни основания по смисъла на чл. 209, т. 3 АПК.</w:t>
        <w:tab/>
        <w:br/>
        <w:tab/>
        <w:t xml:space="preserve">Ответникът - Директорът на Областна дирекция на МВР (ОДМВР) - Бургас, не ангажира становище.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седмо отделение, счита касационната жалба за процесуално допустима, като подадена в срока по чл. 211, ал. 1 АПК и от надлежна страна с правен интерес от касационно обжалване. Като извърши служебна проверка за валидността, допустимостта и съответствието на обжалваното решение с материалния закон, съдът намира същата за основателна.</w:t>
        <w:tab/>
        <w:br/>
        <w:tab/>
        <w:t xml:space="preserve">С оспореното решение състав на Административен съд - Бургас е отхвърлил жалбата на Г. М. Г. против отказ на директора на ОДМВР - Бургас да отмени наложена с влязла в сила заповед № з-2811/14. 09. 2007 г. принудителна административна мярка (ПАМ) по чл. 76, т. 3</w:t>
        <w:tab/>
        <w:br/>
        <w:tab/>
        <w:t xml:space="preserve">отм. от Закона за българските документи за самоличност (ЗБДС, редакция, ДВ, бр. 105 от 2006 г.; понастоящем Закон за българските лични документи, ЗБЛД).</w:t>
        <w:tab/>
        <w:br/>
        <w:tab/>
        <w:t xml:space="preserve">Производството пред Административния съд е инициирано по жалбата на Генчев срещу мълчалив отказ на директора на ОДМВР - Бургас да се произнесе по негова молба вх. № М-1987/26. 10. 2010 г. за отмяна на приложената ПАМ. След депозиране на жалбата пред административния орган е последвал изричен отказ, материализиран</w:t>
        <w:tab/>
        <w:br/>
        <w:tab/>
        <w:t xml:space="preserve">в писмо рег. № 33888/29. 11. 2010 г. По аргумент от разпоредбата на чл. 58, ал. 3 АПК и ППВС № 4/1976 г., когато е подадена жалба срещу мълчалив отказ, то тя трябва да се приеме за жалба и срещу изричния отказ, ако е последвал такъв след изтичане на сроковете за издаването на административния акт. Поради това жалбата на Генчев следва да се счита като такава срещу изричния отказ. Решението е неправилно.</w:t>
        <w:tab/>
        <w:br/>
        <w:tab/>
        <w:t xml:space="preserve">Между страните няма спор, че по отношение жалбоподателя Г. М. Г. със заповед на директора на ОДМВР - Бургас е наложена ПАМ "Забрана за напускане на Р. Б. и забрана за издаване на паспорт или заместващи го документи, до отпадане на основанието". Заповедта е влязла във формална законна сила. Следователно правото на касатора на свободно придвижване по 35, ал. 1 от Конституцията и чл. 33, ал. 1 ЗБЛД е ограничено въз основа на индивидуален административен акт, издаден от компетентен орган, в предвидената от закона форма - Арг.: чл. 79, вр. с чл. 78, ал. 1 ЗБЛД. В рамките на настоящото производство е недопустимо да се обсъжда законосъобразността на този административен акт с оглед изискванията на общностното право и по-специално чл. 27 от Директива 2004/38 на Европейския парламент и на Съвета от 29. 04. 2004 г. относно правото на граждани на Съюза и на членовете на техните семейства да се движат и пребивават свободно на територията на държавите-членки. Обратната теза би довела до подмяна на предмета на съдебен контрол с осъществяване на косвена преценка за законосъобразност на влязъл в законна сила административен акт, както и до преквалифициране на приключени правоотношения, което е правен non sens.</w:t>
        <w:tab/>
        <w:br/>
        <w:tab/>
        <w:t xml:space="preserve">ПАМ са форма на изпълнителна дейност, чрез която се дава легален израз на държавната принуда, упражнявана в предвидените от закона случаи. По своята правна същност те са актове на държавно управление от категорията на индивидуалните административни актове и следва да бъдат подчинени на принципа на законност, както по отношение на издаването им, така и по отношение на изпълнението им. Спазването на изискванията за законност при издаване на акта е гаранция за законосъобразността на самата мярка. Принудителните мерки трябва да бъдат прилагани само в изрично и точно изброени в закон или указ случаи, компетентният орган не може да ги налага произволно; те трябва да са точно посочени в правната норма и да се прилагат по реда и начина, предвидени там; като издаването им трябва да е в съответствие с целта на закона, по който са предвидени (Арг.: чл. 22 и чл. 23 ЗАНН). Самите материалноправни норми, с които се предвиждат такива мерки, подлежат на стриктно и ограничително тълкуване, доколкото визираните в хипотезиса им предпоставки са с изключителен характер и прилагането им засяга директно и безусловно, макар и временно, правната сфера на адресата. В този аспект е недопустимо прилагането на ПАМ на основание, което не е изрично уредено в закона, респ. при липса на всички нормативноустановени за това условия.</w:t>
        <w:tab/>
        <w:br/>
        <w:tab/>
        <w:t xml:space="preserve">На плоскостта на изложеното, по отношение касатора на основание чл. 76, т. 3 отм. ЗБЛД е приложена преустановителна ПАМ, чиято цел е да осуети продължаването на започнало и продължаващо правонарушение. Преустановителните административни мерки се прилагат в случаите на неправомерни деяния, чието извършване е започнало, но не е било приключено в момента на вземане на мярката. Целта е да се пресече продължаването на конкретното закононарушение - в случая неизпълнение на подлежащ на принудително изпълнение съдебен акт, по силата на който Г. Г. е осъден да заплати парично задължение в големи размери към българско физическо лице, за което си задължение не е представил надлежно обезпечение. Мярката е приложена под прекратително условие - до отпадане на основанието и няма спор, че Генчев търпи наложеното му ограничение.</w:t>
        <w:tab/>
        <w:br/>
        <w:tab/>
        <w:t xml:space="preserve">Съгласно чл. 78а, ал. 1 ЗБЛД органът, издал акта, от който произтича основанието за прилагане на ПАМ, изпраща този акт по служебен път на органа, който е компетентен да я приложи или отмени. С ал. 2 на чл. 78а ЗБЛД е предвидено, че ПАМ се прилага или отменя след получаването на акта по ал. 1.</w:t>
        <w:tab/>
        <w:br/>
        <w:tab/>
        <w:t xml:space="preserve">При тази законова рамка, адресатът на ограничителната мярка е поискал от административния орган да отмени ПАМ, наложена на основание чл. 76, т. 3 отм. ЗБЛД. Изискано е становище от частния съдебен изпълнител по чиято инициатива е приложена мярката. Независимо, че това становище няма самостоятелно правно действие по отношение възможността за отмяна на мярката за административна принуда, административният орган следва да го изиска и прецени, ведно с останалите релевантни към основателността на искането юридически факти. При всички случаи и във всеки един момент компетентеността на административния орган да преразгледа мярката при промяна на обстоятелствата съществува, като преценката подлежи на съдебна проверка по реда на АПК.</w:t>
        <w:tab/>
        <w:br/>
        <w:tab/>
        <w:t xml:space="preserve">С решение № 2 от 31. 03. 2011 г. на Конституционния съд (КС) по к. д. № 2/2011 г. (обн. ДВ, бр. 32/2011 г.), разпоредбата на чл. 75, т. 6 ЗБЛД (аналогична по предписание на отменения текст на чл. 76, т. 3 с. з.) е обявена за противоконституционна. Според чл. 151, ал. 2 от Конституцията, законът, обявен за противоконституционен не се прилага от деня на влизане на решението на КС в сила. По аргумент от противното от ал. 3 на същия текст, частта от закона, която противоречи на Конституцията се обезсилва и загубва действието си, т. е. престава да действа занапред. На основание чл. 14, ал. 6 от Закона за Конституционния съд (ЗКС) решенията на този съд са задължителни за всички държавни органи, юридически лица и граждани, т. е. важат спрямо всички. При преценка на въздействието на решението спрямо правните последици, възникнали от държавни актове, правни сделки и други юридически факти, основани на противоконституционния закон през периода на неговото действие, следва да се има предвид, че влезлият в сила държавен акт (в случая индивидуален административен акт), запазва своето правно действие. Макар и издаден въз основа на такъв закон, актът остава в сила. Същевременно неговите правни последици произтичат от правна норма, обявена за противоконституционна, т. е. издаден е на отпаднало основание. Този новонастъпил юридически факт, по аргумент от чл. 142, ал. 2 АПК, следва да се отчете като правопрекратяващ досежно възможноста за в бъдеще адресатът да търпи ограничение, произтичащо от обезсилена законова норма. След влизане в сила на решението на Конституционния съд и доколкото ПАМ е наложена под прекратително условие, обезсилването на законовата норма съставлява основание за прекратяване на действието й, което може да бъде разпоредено единствено от органа, издател на заповедта за прилагането й.</w:t>
        <w:tab/>
        <w:br/>
        <w:tab/>
        <w:t xml:space="preserve">По изложените съображения съдът намира, че обжалваното съдебно решение е постановено в нарушение на материалния закон, поради което следва да бъде отменено като неправилно. От установените фактически обстоятелства и направения правен анализ следва извод, че оспореният отказ е бил постановен в противоречие с материалноправните разпоредби и не съответства на целта на закона. Така констатираните пороци обуславят извод за незаконосъобразност на административния акт, който подлежи на отмяна на основание чл. 146, т. 4 и т. 5 АПК, и т. к. въпросът е предоставен на преценката на административния орган - преписката следва да му се върне по реда на чл. 228, вр. с чл. 175, ал. 1 АПК за ново произнасяне.</w:t>
        <w:tab/>
        <w:br/>
        <w:tab/>
        <w:t xml:space="preserve">Водим от горното, на основание чл. 221, ал. 2, предл. 2-ро, във вр. с чл. 222, ал. 1 АПК, Върховният административен съд, седмо отделение, РЕШИ: ОТМЕНЯ</w:t>
        <w:tab/>
        <w:br/>
        <w:tab/>
        <w:t xml:space="preserve">решение № 309 от 14. 03. 2011 г., постановено по адм. дело № 2401/2010 г. по описа на Административен съд - Бургас вместо него ПОСТАНОВЯВА: ОТМЕНЯ</w:t>
        <w:tab/>
        <w:br/>
        <w:tab/>
        <w:t xml:space="preserve">отказ на директора на ОДМВР - Бургас, обективиран в писмо рег. № 33888/29. 11. 2010 г. да отмени принудителна административна мярка "Забрана за напускане на Р. Б. и забрана за издаване на паспорт или заместващи го документи, до отпадане на основанието", наложена на Г. М. Г. от с. гр., със заповед № з-2811/14. 09. 2007 г. ИЗПРАЩА</w:t>
        <w:tab/>
        <w:br/>
        <w:tab/>
        <w:t xml:space="preserve">преписката на директора на ОДМВР - Бургас за ново произнасяне, при съобразяване с указанията, дадени в мотивите на настоящото решение.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Д. М.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