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№5000/10.01.2023 по гр. д. №550/2022 на ВКС, ГК, IV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50005/10. 01. 2023 г.</w:t>
        <w:tab/>
        <w:br/>
        <w:tab/>
        <w:t xml:space="preserve"/>
        <w:tab/>
        <w:br/>
        <w:tab/>
        <w:t xml:space="preserve">гр.София, 06. 01. 2023 г.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Р. Б, четвърто гражданско отделение, в закрито заседание на шести януари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АНЕЛИЯ ЦАНОВА </w:t>
        <w:tab/>
        <w:br/>
        <w:tab/>
        <w:t xml:space="preserve"/>
        <w:tab/>
        <w:br/>
        <w:tab/>
        <w:t xml:space="preserve">като разгледа докладваното от съдията ЦАНОВА гр. д. № 550 по описа за 2022 г.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/>
        <w:tab/>
        <w:br/>
        <w:tab/>
        <w:t xml:space="preserve"> Образувано е по направено от „МБАЛ - Пазарджик“ АД искане за възстановяване на внесено парично обезпечение по реда на чл. 282, ал. 2 ГПК в размер на 40 444 лв. въз основа на определение № 60411от 20. 12. 2021 г. по ч. гр. д. № 5057/21г. на ВКС, ІV г. о., с което е спряно изпълнението на невлязло в сила осъдително въззивно решение № 213/17. 11. 2021г. по в. гр. дело № 606/2021г. на ОС - Пазарджик. </w:t>
        <w:tab/>
        <w:br/>
        <w:tab/>
        <w:t xml:space="preserve"/>
        <w:tab/>
        <w:br/>
        <w:tab/>
        <w:t xml:space="preserve"> По делото не е постъпил писмен отговор от ответникът по молбата П. В. Л.. </w:t>
        <w:tab/>
        <w:br/>
        <w:tab/>
        <w:t xml:space="preserve"/>
        <w:tab/>
        <w:br/>
        <w:tab/>
        <w:t xml:space="preserve">За да се произнесе по подадената молба с правно основание чл. 282, ал. 5 ГПК, настоящият състав на Върховния касационен съд, ІV гражданско отделение,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подадена от „МБАЛ - Пазарджик“ АД касационна жалба срещу постановеното от ОС - Пазарджик решение № 213/17. 11. 21г. по в. гр. д. № 606/21г., с което е уважен предявения иск с правно основание чл. 213, ал. 2 КТ за заплащане на сумата от 40 444лв., ведно със законната лихва от датата на исковата</w:t>
        <w:tab/>
        <w:br/>
        <w:tab/>
        <w:t xml:space="preserve"/>
        <w:tab/>
        <w:br/>
        <w:tab/>
        <w:t xml:space="preserve">С молба от 20. 12. 2021г., „МБАЛ - Пазарджик“ АД е направило искане по чл. 282, ал. 2 ГПК за спиране на изпълнението на невлязло в сила осъдително въззивно решение. </w:t>
        <w:tab/>
        <w:br/>
        <w:tab/>
        <w:t xml:space="preserve"/>
        <w:tab/>
        <w:br/>
        <w:tab/>
        <w:t xml:space="preserve">С определение № 60411/20. 12. 2021г. по ч. гр. д. № 5057/21г., ВКС, състав на ІV гр. отделение, след като е констатирал, че дружеството е внесло по специалната сметка на ВКС сумата от 40 444 лв., е спрял изпълнението на въззивното решение.</w:t>
        <w:tab/>
        <w:br/>
        <w:tab/>
        <w:t xml:space="preserve"/>
        <w:tab/>
        <w:br/>
        <w:tab/>
        <w:t xml:space="preserve">С решение № 50215 от 27. 10. 2022 г. по гр. д. № 550/22г., ВКС, ІV гр. отд. е отменил решене № 213/17. 11. 21г. на ОС - Пазарджик по гр. д. № 606/21г. и вместо него е постановил друго, с което е отхвърлил предявеният от П. В. Л. срещу „МБАЛ Пазарджик“ АД иск с правно основание чл. 213, ал. 2 КТ за заплащане на допълнително трудово възнаграждение в размер на 40 444лв., ведно със законната лихва от датата на предявяване на исковата молба до окончателното й изплащане. </w:t>
        <w:tab/>
        <w:br/>
        <w:tab/>
        <w:t xml:space="preserve"/>
        <w:tab/>
        <w:br/>
        <w:tab/>
        <w:t xml:space="preserve">С молба вх. № 509170/14. 11. 2022г., „МБАЛ - Пазарджик“ АД е направило искане за възстановяване на размера на преведеното обезпечение.</w:t>
        <w:tab/>
        <w:br/>
        <w:tab/>
        <w:t xml:space="preserve"/>
        <w:tab/>
        <w:br/>
        <w:tab/>
        <w:t xml:space="preserve"> Искането е основателно. </w:t>
        <w:tab/>
        <w:br/>
        <w:tab/>
        <w:t xml:space="preserve"/>
        <w:tab/>
        <w:br/>
        <w:tab/>
        <w:t xml:space="preserve">Спорът относно вземането е окончателно разрешен с влязло в сила решение, с което искът е отхвърлен, поради което и внесеното от молителя обезпечение, предназначено да гарантира изпълнението на влязлото в сила осъдително решение, следва да бъде освободено и преведено по посочената банкова сметка.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ІV гр. отд.,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ОСВОБОЖДАВА внесената по сметка на ВКС като обезпечение по реда на чл. 282 ал. 2 от ГПК от “МБАЛ - Пазарджик“ АД сума в размер на 40 444лв., която да бъде преведена по посочената в молба вх. № 509170/14. 11. 2022г. банкова сметка.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ЧЛЕНОВЕ:1/. </w:t>
        <w:tab/>
        <w:br/>
        <w:tab/>
        <w:t xml:space="preserve"/>
        <w:tab/>
        <w:br/>
        <w:tab/>
        <w:t xml:space="preserve"> 2/.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