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№9437/12.08.2024 по адм. д. №6275/2024 на ВАС, VII о., докладвано от съдия Росица Чиркалева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9437 София, 12.08.2024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единадесети юли две хиляди двадесет и четвърта година в състав: Председател: ПАВЛИНА НАЙДЕНОВА Членове: СТАНИМИР ХРИСТОВРОСИЦА ЧИРКАЛЕВА при секретар Маринела Цветанова и с участието на прокурора Камелия Николова изслуша докладваното от съдията Росица Чиркалева по административно дело № 6275/2024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Т. К. Т., чрез адвокат Б. Дякова, против Решение № 707 от 04.04.2024г., постановено по адм. дело № 44/2024г. по описа на Административен съд Сливен, с което е отхвърлен предявеният от него иск за обявяване нищожност на съдебно решение № 131 от 07.06.2021г., постановено по адм. дело № 178/2021г. на Административен съд Сливен, на основание чл. 128а от АПК.</w:t>
        <w:tab/>
        <w:br/>
        <w:tab/>
        <w:t xml:space="preserve">Касационният жалбоподател намира оспореното съдебно решение за неправилно, необосновано и незаконосъобразно - касационни основания по чл. 209 АПК. Иска се отмяна на същото и решаване на спора по същество. Излагат се доводи, решението чиято нищожност се претендира да е било постановено при нарушаване принципите на законност, истинност и служебно начало и нарушаване правото на защита до степен обосноваваща претендираната порочност. Претендират се разноски и за двете съдебни инстанции.</w:t>
        <w:tab/>
        <w:br/>
        <w:tab/>
        <w:t xml:space="preserve">Ответникът по касация – Началник сектор „Пътна полиция“ при ОДМВР Сливен в писмено становище претендира неоснователност на касационната жалба и иска да се остави в сила оспореното първоинстанционно решение.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след като прецени данните по делото и обсъди доводите на страните констатира, че касационната жалба е подадена от надлежна страна в срока по чл. 211, ал. 1 АПК, срещу подлежащ на касационен контрол съдебен акт, предвид което е процесуално допустима.</w:t>
        <w:tab/>
        <w:br/>
        <w:tab/>
        <w:t xml:space="preserve">Разгледана по същество и с оглед разпоредбата на чл. 218, ал. 1 АПК, касационната жалба е неоснователна.</w:t>
        <w:tab/>
        <w:br/>
        <w:tab/>
        <w:t xml:space="preserve">С обжалваното решение е отхвърлен предявения от Т. К. Т. иск за обявяване нищожността на Решение № 131 от 07.06.2021г., постановено по адм. дело № 178/2021г. на Административен съд Сливен, с което е отхвърлена жалбата му, срещу Заповед № 20- 0804-001153/31.12.2020 г. на Началник сектор „Пътна полиция“ към ОД на МВР - Сливен, в частта, в която му е наложена принудителна административна мярка по чл. 171, т. 4 от ЗДвП - изземване на свидетелство за управление на водач на моторно превозно средство на когото са отнети всички контролни точки и не е изпълнил задължението си по чл. 157, ал. 4 от ЗДвП.</w:t>
        <w:tab/>
        <w:br/>
        <w:tab/>
        <w:t xml:space="preserve">Първоинстанционният съд е мотивирал преценката си относно основателността на иска по чл. 128а от АПК, с критериите за нищожност на съдебните актове, и е посочил, че не следва да се излиза извън следващите се от чл. 128а от АПК параметри на дължимата проверка. Посочил е, че доколкото в случая се касае за исково съдебно производство, в което предметът на делото се определя изцяло от ищеца, чрез основанието и петитума на иска му, при проверката съдът е обвързан изцяло от заявените в исковата молба основания за нищожност на решението и преценява наличието на този порок именно при тяхното изследване и съобразяване. Предвид тези си съображения, първоинстанционния съд е анализирал изложените от ищецът твърдения, въз основа на които пред него се претендира обявяване на нищожност на процесния съдебен акт, а именно необоснованост и неправилност на изводите на съда относно НП послужили като основание за прилагане на ПАМ, твърдения че нарушенията били извършени в периода 2006-2007г., ПАМ била наложена 2020г., а решението на съда било от 2021г., поради което изпълнителната давност по отношение на деянията била изтекла и следвало да се приложи от съдът служебно. Съдът е разгледал и изложените пред него твърдения, за погазване принципите на законност, истинност и нарушаване правото му на защита до степен да се обоснове нищожност на постановения от съда акт.</w:t>
        <w:tab/>
        <w:br/>
        <w:tab/>
        <w:t xml:space="preserve">След извършен подробен анализ на фактите и обстоятелствата по делото, първоинстанционният съд е отхвърлил предявения пред него иск по реда на чл. 128а от АПК, като е приел, че решението чиято нищожност се претендира е постановено в нормативно установената писмена форма, с необходимото съдържание за този вид съдебен акт, а обективираната в него воля на съда е напълно ясна и разбираема. Посочил е, че решението съдържа датата и мястото на постановяването му, посочване на съда, имената на съдията, номера на делото, по което се постановява, вида на производството, по което се постановява, страната, подала жалбата и инициирала производството, насрещната страна по това производство, както и това, че актът не подлежи на обжалване. В обстоятелствената част на решението са изложени мотиви, в които са посочени исканията и становищата на страните, фактите по делото във връзка с тях и с конкретното производство и правните изводи на съда, като актът съдържа точен и ясен диспозитив и подпис на съдията, постановил същия. Наред с горното съдът е посочил, че въведените от ищеца доводи, могат да обосноват неправилност на съдебното решение, но не и неговата нищожност, предвид което е преценил иска като неоснователен. Решението е валидно, допустимо и правилно.</w:t>
        <w:tab/>
        <w:br/>
        <w:tab/>
        <w:t xml:space="preserve">Постановено е в предвидената от закона форма от компетентния съд, след сезиране с иск за обявяване на нищожност на съдебен акт. Направените в касационната жалба твърдения, че в обжалваното решение първоинстанционният съд не е обсъдил всички наведени от Т. К. Т. доводи и делото е останало неизяснено от фактическа страна, са неоснователни, тъй като съдът подробно е разсъждавал върху фактите и обстоятелства, който са относими към твърдяната нищожност на съдебния акт и е приел за неотносими онези от тях, на който ищеца основава своята претенция.</w:t>
        <w:tab/>
        <w:br/>
        <w:tab/>
        <w:t xml:space="preserve">Настоящият касационен състав намира оспореното решение на Административен съд Сливен за постановено при правилно приложение на материалния закон. По делото са събрани всички относими към спора доказателства и въз основа на тях административният съд е установил правилно фактическата обстановка като е разгледал релевантните писмени доказателства по разглеждане на делото, приключило с претендирания като нищожен съдебен акт. Последният е влязъл в сила, предвид необжалваемостта му по касационен ред. Правилно първоинстанционния съд е приел, че всички аргументи за обосноваване на иска за обявяване на неговата нищожност покриват съдържанието на касационни основания по смисъла на чл. 209, т. 3 АПК и не могат за доведат до нищожност на съдебния акт. Извън предмета на спора по чл. 128а АПК са твърдения за допуснати нарушения на материалноправни норми и процесуални нарушения в т. ч. нарушение на правото на защита, които не водят до нищожност на атакуваното съдебно решение.</w:t>
        <w:tab/>
        <w:br/>
        <w:tab/>
        <w:t xml:space="preserve">Съгласно възприетото в правната теория и съдебна практика нищожни са съдебните решения, постановени от ненадлежен съдебен състав или орган, неподписани от мнозинството на решаващия състав, взети извън правораздавателната власт на съда, в нарушение на предвидената в закона писмена форма или със съдържание, което е абсолютно неразбираемо или предписва явно престъпление или несъвместимо с основите на действащия правен ред действие. Следователно за да е нищожно съдебното решение, то изцяло следва да е лишено от законова опора, да не притежава качествените характеристики на валидно съдебно решение, да е постановено от ненадлежен състав или извън пределите на правораздавателната власт на съда. В този смисъл е и тълкувателно решение № 1/10.02.2012 г., по тълк. дело № 1/2011 г. на ОСГТК на Върховния касационен съд.</w:t>
        <w:tab/>
        <w:br/>
        <w:tab/>
        <w:t xml:space="preserve">Ето защо правилно и в съответствие с материалния закон Административен съд Сливен е обосновал извод, че всички доводи за допуснати нарушения при постановяване на решение № 131 от 07.06.2021г., постановено по адм. дело № 178/2021г. на Административен съд Сливен, не обуславят неговата нищожност. Настоящият съдебен състав изцяло споделя изложените от първата инстанция мотиви в тази насока, към който препраща по силата на чл.221, ал.2 от АПК. С оглед напълно изяснените от първоинстанционния съд относими фактически обстоятелства в производството, правилна е направената от същия съд преценка, че при постановяване на съдебното решение, чиято нищожност се иска да бъде прогласена, не е осъществено нито едно от приетите в правната доктрина и практика изключително тежки нарушения. Верни и напълно обосновани са изводите на съда за валидност на процесния съдебен акт.</w:t>
        <w:tab/>
        <w:br/>
        <w:tab/>
        <w:t xml:space="preserve">По изложените съображения обжалваното съдебно решение като валидно, допустимо, правилно и законосъобразно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707 от 04.04.2024г., постановено по адм. дело № 44/2024г. по описа на Административен съд Сливен.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