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№8800/28.06.2018 по адм. д. №5814/2017 на ВАС,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от Земеделски институт С. З-НИГО отм. а Загора против решение № 13/15. 02. 2017 г. по АД № 434/2016 г. по описа на Административен съд – С. З, включително и в частта за разноските. В жалбата поддържа, че решението е неправилно поради нарушение на материалния закон и съществено нарушение на съдопроизводствените правила. Твърди, че съдът не е зачел изявлението на касационния жалбоподател по чл. 26, ал. 5 от Наредба № 11/2009 г., направено в хода на административното производство по чл. 18, ал. 3, т. 3 от Наредбата. Оспорва извода на съда, че това изявление не поражда правен ефект. Възразява, че съдът не е изяснил фактическата обстановка по делото и не е обсъдил възраженията на касационния жалбоподател. Моли да се отмени решението. Претендира направените по делото разноски.</w:t>
        <w:tab/>
        <w:br/>
        <w:tab/>
        <w:t xml:space="preserve">Ответникът по жалбата – зам.-изпълнителен директор на ДФ „Земеделие“, редовно призован, не изпраща представител.</w:t>
        <w:tab/>
        <w:br/>
        <w:tab/>
        <w:t xml:space="preserve">Представителят на Върховна административна прокуратура дава заключение за неоснователност на касационната жалба. Не са налице касационни основания по чл. 209, т. 3 АПК, които да налагат отмяна на решението. Съдът обосновано е приел, че в случая са приложими разпоредбите на чл. 18, ал. 3, т. 3 и ал. 4, б. „а“ от Наредба № 11/06. 04. 2009 г. за условията и реда за прилагане на мярка 214 „Агроекологични плащания“ от ПРСР за периода 2007-2013 г. при издаването на АУПДВ, а не разпоредбите на чл. 26, ал. 5 от Наредбата и чл. 46 от Регламент № 1974/2006 г. за невъзстановяване на получените до момента агроекологични плащания. Административният орган е прекратил ангажимента с влязъл в сила акт - Уведомително писмо изх. № 01-3300/54 от 09. 12. 2015 г. на Заместник изпълнителния директор на ДФ „Земеделие“ поради неизпълнение на изискванията на чл. 24, ал. 2 от Наредба № 11/06. 04. 2009 г. Подаването на заявление от 11. 11. 2015 г. от 3емеделския институт за прекратяване на ангажимента, което е преди издаването на УП, не изключва възстановяването на получените суми. Към момента на подаване на заявлението вече е била образувана проверка за изпълнение на ангажимента и при проверката е констатирано неизпълнение на ангажимента поради намаляване с повече от 10% на обработваемата площ. С оглед на това решението следва да бъде оставено в сила.</w:t>
        <w:tab/>
        <w:br/>
        <w:tab/>
        <w:t xml:space="preserve">Върховният административен съд, ІІІ отделение, в настоящия състав, намира, че касационната жалба е подадена от надлежна страна в срока по чл. 211, ал. 1 от АПК и е процесуално допустима.</w:t>
        <w:tab/>
        <w:br/>
        <w:tab/>
        <w:t xml:space="preserve">Производството пред АС отм. а Загора е образувано по жалба на Земеделски институт С. З-НИГО отм. а Загора, против Акт за установяване на публично държавно вземане /АУПДВ/№ 01-3300/30 от 09. 08. 2016 г., издаден от Заместник изпълнителния директор на Държавен фонд „Земеделие“ – гр. С., с който по отношение на Земеделски институт С. З е установено публично държавно вземане, представляващо подлежаща на възстановяване изплатена субсидия по мярка 214 „Агроекологични плащания“ от Програмата за развитие на селските райони 2007-2013 г., направление „Въвеждане на сеитбообращение за опазване на почвите и водите“ за кампании 2013 и 2014 във връзка с подадените от Земеделски институт С. З. О заявление за плащания на площ 2013 с УИН 24/030413/76172 и Общо заявление за плащания на площ 2014 с УИН 24/120614/86182, в общ размер на 229 034. 65 лв., на основание чл. 18, ал. 3, т. 3 и ал. 4, б. „а“ от Наредба № 11 от 06. 04. 2009 г. за условията и реда за прилагане на мярка 214 „Агроекологични плащания“ от Програмата за развитие на селските райони за периода 2007 – 2013 г.</w:t>
        <w:tab/>
        <w:br/>
        <w:tab/>
        <w:t xml:space="preserve">Съдът е отхвърлил жалбата. Приел е, че оспореният АУПДВ е издаден в изискуемата форма и при правилно приложение на материалния закон. Очертал е спорният въпрос по делото, а именно - на какво основание и с какъв акт е настъпило прекратяването на агроекологичния ангажимент, поет от Земеделски институт С. З с Общо заявление за финансово подпомагане с УИН 24/030413/76172 за кампания 2013 по мярка 214 „Агроекологични плащания“ от ПРСР 2007-2013 г., направление „Въвеждане на сеитбообращение за опазване на почвите и водите“. Съдът е посочил, че Земеделски институт С. З формално е упражнил правото си по чл. 26, ал. 5 от Наредба № 11/ 06. 04. 2009 г. да заяви, че не приема измененията на изисквания по чл. 26, ал. 4, т. 1 от същата наредба чрез подаденото от Земеделски институт С. З. З с вх. № РД-16-1916 от 11. 11. 2015 г. „за доброволен отказ от поет ангажимент по мярка 214 „Агроекологични плащания“ от ПРСР 2007-2013 г. С това той е поискал да се прекрати поетия от него агроекологичен ангажимент, без да се възстановяват получените до момента агроекологични плащания поради несъгласие с изменените условия по чл. 26, ал. 4, т. 1 от същата Наредба. Съдът е приел, че заявлението не е довело до прекратяване на агроекологичния ангажимент, поради това че едностранно прекратяване на агроекологичния ангажимент от земеделския стопанин е предвидено единствено в хипотезата на чл. 26, ал. 6 от Наредба № 11/ 2009 г., в която хипотеза обаче подпомаганото лице следва да възстанови всички получени до момента агроекологични плащания. Заявлението от Земеделския институт е било направено в хода на вече образувано административно производство по чл. 18, ал. 3, т. 3 от Наредба № 11/06. 04. 2009 г. с писмо изх. № 01-3300/54 от 29. 10. 2015 г. на Заместник изпълнителния директор на ДФ „Земеделие“, получено от Земеделски институт С. З на 05. 11. 2015 г. На основание чл. 26, ал. 1 от АПК жалбоподателят е бил уведомен, както за откритото административно производство по прекратяване на агроекологичния ангажимент, така и за фактическите и правни основания за прекратяването. Наличието на образувано административно производство за прекратяване на агроекологичния ангажимент на основание чл. 18, ал. 3, т. 3 от Наредба № 11/06. 04. 2009 г. изключва възможността за едностранно прекратяване на ангажимента със заявление по чл. 26, ал. 5 от Наредбата. Съдът е приел, че агроекологичния ангажимент се явява прекратен с Уведомително писмо изх. № 01-3300/54 от 09. 12. 2015 г. на Заместник изпълнителния директор на ДФ „Земеделие“, което не е било обжалвано и е влязло в сила.</w:t>
        <w:tab/>
        <w:br/>
        <w:tab/>
        <w:t xml:space="preserve">Решението е валидно, допустимо и правилно. Съдът подробно е изяснил фактите по делото и е изложил обосновани изводи в съответствие с приложимия материален закон.</w:t>
        <w:tab/>
        <w:br/>
        <w:tab/>
        <w:t xml:space="preserve">От фактическа страна по делото е установено, че във връзка със заявление с УИН 24/030413/76172 за кампания 2013, Земеделски институт С. З е одобрен за подпомагане по мярка 214 „Агроекологични плащания“ от ПРСР 2007-2013 г., направление „Въвеждане на сеитбообращение за опазване на почвите и водите“. Считано от 2013 г. е започнало изпълнението на този агроекологичен ангажимент за период от 5 последователни години спрямо БЗС, с обща площ 326. 72 хектара. По това направление Земеделски институт С. З е получил финансово подпомагане в размер общо на 229 034. 65 лв., от които по заявление с УИН 24/030413/76172 за кампания 2013 в размер на 113 964. 88 лв. и по заявление с УИН 24/120614/86182 за кампания 2014 в размер на 115 069. 77 лв.</w:t>
        <w:tab/>
        <w:br/>
        <w:tab/>
        <w:t xml:space="preserve">За кампания 2015 по мярка 214 „Агроекологични плащания“ от ПРСР 2007-2013 г., направление „Въвеждане на сеитбообращение за опазване на почвите и водите“, Земеделски институт С. З е подал Заявление за подпомагане с УИН 24/100715/92147 от 15. 06. 2015 г. за 282. 06 ха. В хода на разглеждане на това заявление са били извършени проверки на основание чл. 65, ал. 1 от Наредба № 11/06. 04. 2009 г. включително автоматично географско сравнение на одобрените /референтните парцели по мярка 214 „АЕП“ и тези, които са заявени по мярката през текущата кампания в ИСАК.</w:t>
        <w:tab/>
        <w:br/>
        <w:tab/>
        <w:t xml:space="preserve">С писмо изх. № 01-3300/54 от 29. 10. 2015 г. на Заместник изпълнителния директор на ДФ „Земеделие“, получено от Земеделски институт С. З на 05. 11. 2015 г., на основание чл. 26, ал. 1 от АПК жалбоподателят е уведомен, че поради установения процент на припокриване на площта от пресичане на заявените от Земеделски институт С. З през текущата кампания парцели, спрямо одобрените/референтните/ парцели за участие в направление „Въвеждане на сеитбообращение за опазване на почвите и водите“, на основание чл. 24, ал. 2 от Наредба № 11/2009 г., се открива производство по прекратяване на поетия от Земеделски институт С. З агроекологичен ангажимент. Въз основа на констатациите от проверките е установено, че процентът на припокриване на площта от пресичане на заявените от Земеделски институт С. З през текущата кампания /2015 г./ парцели, спрямо одобрените парцели за финансово подпомагане по мярка „АЕП“, е 85. 85 %. Отклонението е счетено от органа като такова извън допустимото отклонение, предвидено в чл. 24, ал. 2 от Наредба № 11/06. 04. 2009 г., поради което са предприети действия по прекратяване на агроекологичния ангажимент на основание чл. 18, ал. 3, т. 3 от Наредба № 11/06. 04. 2009 г. Земеделски институт С. З е подал Заявление с вх. № РД-16-1916/11. 11. 2015 г. за доброволен отказ от поет ангажимент по мярка 214 „Агроекологични плащания“, направление „Въвеждане на сеитбообращение за опазване на почвите и водите“. Заявил е, че желае прекратяване на поетия агроекологичен ангажимент без да възстановява получените от него до момента агроекологични плащания, на основание предоставената за това възможност съгласно чл. 46 от Регламент № 1974/2006 и чл. 26, ал. 5 от Наредба № 11/06. 04. 2009 г. и с оглед обстоятелството, че в ДВ, бр. 81 от 20. 10. 2015 г. е обнародвана Наредба за изменение и допълнение на Наредба № 11/06. 04. 2011 г. за условията и реда за прилагане на мярка 214 „Агроекологични плащания“ от ПРСР за периода 2007-2013 г., с които изменения били завишени изискванията спрямо земеделските стопани, бенефициенти по тази мярка. С Уведомително писмо изх. № 01-3300/54 от 09. 12. 2015 г. Заместник изпълнителния директор на ДФ „Земеделие“ се е произнесъл по подаденото от Земеделски институт С. З. З за подпомагане с УИН 24/100715/92147 от 15. 06. 2015 г. за кампания 2015 г., като е отказал финансова помощ и е прекратил поетия от земеделския стопанин петгодишен агроекологичен ангажимент по мярка 214 „Агроекологични плащания“, направление „Въвеждане на сеитбообращение за опазване на почвите и водите“. Административният акт за прекратяване на поетия от Земеделски институт С. З агроекологичен ангажимент не е бил обжалван и е влязъл в сила.</w:t>
        <w:tab/>
        <w:br/>
        <w:tab/>
        <w:t xml:space="preserve">Обосновани са изводите на съда, че нарушението по чл. 18, ал. 3, т. 3 и ал. 4, б. „а“ във вр. с чл. 24, ал. 1 и ал. 2 от Наредба № 11 от 06. 04. 2009 г. за условията и реда за прилагане на мярка 214 „Агроекологични плащания“ от Програмата за развитие на селските райони за периода 2007-2013 г. е било безспорно установено още към 29. 10. 2015 г, след извършени проверки от ДФ „Земеделие“. Факт е, че за третата година от поетия ангажимент земеделският институт е подал заявление за подпомагане за по-малка площ от заявената през предходните години. За тези констатации и за започналото производство по прекратяване на ангажимента от страна на ДФ „Земеделие“, той е бил уведомен на 05. 11. 2015 г. С оглед на това правилно съдът е приел, че при вече констатирано нарушение и започнало административно производство по прекратяване на ангажимента от страна на ДФ „Земеделие“, не може да се приеме за допустимо прекратяване на ангажимента поради едностранен отказ на Земеделския институт по чл. 26, ал. 5 от Наредбата. Основанието за прекратяване по чл. 18, ал. 3, т. 3 и чл. 24, ал. 2 от Наредбата е възникнало, и започналото административно производство е следвало да бъде довършено. Защитата си касационният жалбоподател е могъл да осъществи чрез обжалване на Уведомителното писмо за прекратяване на агроекологичния ангажимент, включително и чрез поддържаните от него твърдения, че намалената площ се дължи на евентуален пропуск при описването и заявяването на отделните БЗС. След като Уведомителното писмо не е било обжалвано и е влязло в сила, то представлява валидно основание за издаване на АУПДВ, предмет на настоящото производство. АУПДВ подлежи на обжалване като отделен административен акт и в производството по обжалването му не може да се преразглежда влязлото в сила Уведомително писмо.</w:t>
        <w:tab/>
        <w:br/>
        <w:tab/>
        <w:t xml:space="preserve">С оглед на това решението е правилно и следва да бъде оставено в сила.</w:t>
        <w:tab/>
        <w:br/>
        <w:tab/>
        <w:t xml:space="preserve">Водим от горното и на основание чл. 221, ал. 2, предл. първо от АПК, Върховният административен съд, трето отделение, РЕШИ: </w:t>
        <w:tab/>
        <w:br/>
        <w:tab/>
        <w:t xml:space="preserve">ОСТАВЯ В СИЛА решение № 13/15. 02. 2017 г. по АД № 434/2016 г. по описа на Административен съд – С. З.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