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№5489/14.05.2015 по адм. д. №14572/2014 на ВАС, докладвано от съдия Румяна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Д. А. Д. от гр. М. против решение 550 от 24. 10. 2014 г. по адм. д. 401/2014 г. на Административен съд Монтана, с което е отхвърлена жалбата му против заповед 2339-М/30. 05. 2014 г. на директора на Д "СП"-Монтана, потвърдена с решение 9116-15/01. 07. 2014 г. на директора на РД "СП"-Монтана.</w:t>
        <w:tab/>
        <w:br/>
        <w:tab/>
        <w:t xml:space="preserve">Изложените съображения за пороци на съдебното решение релевират необоснованост и неправилно прилагане на материалния закон като касационни основания за отмяна по чл. 209, т. 3 от АПК.</w:t>
        <w:tab/>
        <w:br/>
        <w:tab/>
        <w:t xml:space="preserve">О. Д. на Д. С. подпомагане - Монтана не е взел становище по касационната жалба.</w:t>
        <w:tab/>
        <w:br/>
        <w:tab/>
        <w:t xml:space="preserve">Представителят на Върховна административна прокуратура е дал заключение за основателност на касационното оспорване.</w:t>
        <w:tab/>
        <w:br/>
        <w:tab/>
        <w:t xml:space="preserve">Касационната жалба е процесуално е допустима като подадена в срока по чл. 211, ал. 1 АПК от надлежна страна.</w:t>
        <w:tab/>
        <w:br/>
        <w:tab/>
        <w:t xml:space="preserve">След като я разгледа по същество, Върховният административен съд я намери за основателна по следните съображения:</w:t>
        <w:tab/>
        <w:br/>
        <w:tab/>
        <w:t xml:space="preserve">Предмет на оспорване в производството пред Административен съд Монтана е заповед 2339-М от 30. 05. 2014 г. на Директора на Д. С. подпомагане - Монтана, потвърдена с решение 9116-15 от 01. 07. 2014 г. на Директора на Регионална дирекция Социално подпомагане Монтана, с която на Д. А. Д. е наредено да възстанови недобросъвестно получени средства от семейни помощи по чл. 7, ал. 1 от ЗСПД за детето В. Д. А., отнасящи се за периода 01. 05. 2011 г. 30. 04. 2012 г., в размер на 420 лв. ведно със законната лихва.</w:t>
        <w:tab/>
        <w:br/>
        <w:tab/>
        <w:t xml:space="preserve">За да отхвърли жалбата, Административен съд Монтана е приел, че с декларирането на невярно обстоятелство относно семейното му положение (неженен/разведен вместо женен) жалбоподателят е въвел в заблуждение административния орган относно правото му на семейна помощ и поради това е недобросъвестен. Решението е необосновано и неправилно.</w:t>
        <w:tab/>
        <w:br/>
        <w:tab/>
        <w:t xml:space="preserve">С молба декларация вх. 2339-М от 18. 05. 2011 г. до Директора на Д. С. подпомагане Монтана заявителят Д. А. Д. е поискал да му бъде отпусната месечна социална помощ за едно дете по чл. 7, ал. 1 от ЗСПД, като в графата за семейно положение е декларирал неженен/разведен. В хода на извършената проверка е установено, че съгласно акт за брак 009878 от 06. 09. 1992 г. жалбоподателят е женен за Б. Б. Д. и бракът им не е прекратен със съдебно решение. Д. В. е родено на 31. 01. 2004 г. от майка Л. Н. Ц., която от 2007 г. не живее с бащата и детето. С решение от 26. 04. 2011 г. по гр. дело 70432/2010 г. на Районен съд Монтана упражняването на родителските права върху детето Венцислав е предоставено на бащата, а на майката е определен режим на лични отношения със задължение да заплаща издръжка.</w:t>
        <w:tab/>
        <w:br/>
        <w:tab/>
        <w:t xml:space="preserve">Право на месечна помощ по чл. 7, ал. 1 от Закона за семейни помощи за деца (ЗСПД - редакция - ДВ, бр. 21 от 2006 г.) за дете до завършване на средно образование, но не повече от 20-годишна възраст, имат семействата, чийто доход на член от семейството е по-нисък или равен на дохода по чл. 4, при изпълнение на условието, че детето: 1. не е настанено за отглеждане на пълна държавна издръжка в специализирана институция за деца; 2. редовно посещава училище, освен ако това е невъзможно поради здравословното му състояние; 3. живее постоянно в страната.</w:t>
        <w:tab/>
        <w:br/>
        <w:tab/>
        <w:t xml:space="preserve">На основание чл. 14, ал. 3 от ЗСПД в случай на установена недобросъвестност директорът на дирекция "Социално подпомагане" издава мотивирана заповед за възстановяване на получената семейна помощ заедно със законната лихва.</w:t>
        <w:tab/>
        <w:br/>
        <w:tab/>
        <w:t xml:space="preserve">За недобросъвестно получена се счита тази помощ за дете, на която семейството е нямало право, но я е получило поради съзнателно укриване на правнорелевантни факти или невярното им деклариране. Недобросъвестността на лицето не се предполага, а трябва да бъде доказана от административния орган. В хипотезата на чл. 14 от ЗСПД</w:t>
        <w:tab/>
        <w:br/>
        <w:tab/>
        <w:t xml:space="preserve">недобросъвестното поведение на лицето, изразяващо се в укриване или невярно деклариране на факти, има правно значение само при положение, че невярно декларираните обстоятелства или укритите такива са довели до неправомерно отпускане на социалните помощи. В случая административният орган не е представил доказателства, че за жалбоподателя при вярно деклариране на обстоятелството не би възникнало право на семейна помощ. При преценката на поведението му не е взето предвид, че независимо, че бракът не е прекратен по реда на закона, фактическата раздяла на съпрузите продължава повече от 20 години, детето Венцислав не е родено от този брак и родителските права за отглеждането му са предоставени на бащата.</w:t>
        <w:tab/>
        <w:br/>
        <w:tab/>
        <w:t xml:space="preserve">С оглед на изброените по-горе обстоятелства не може да се приеме, че с декларирането на семейно положение неженен/разведен заявителят на семейната помощ съзнателно е декларирал несъответен на фактическото положение семеен статус с цел да въведе в заблуждение администрацията и да получи помощ за детето Венцислав, която не му се следва. Недобросъвестността като материалноправна предпоставка по чл. 14 от ЗСПД не е доказана, поради което оспорената заповед е незаконосъобразна и подлежи на отмяна (В същия смисъл решения на Върховния административен съд, V отд., 3247 от 24. 03. 2015 г. по адм. дело 14220/2014 г., 2417 от 09. 03. 2015 г. по адм. дело 14612/2014 г. и др.).</w:t>
        <w:tab/>
        <w:br/>
        <w:tab/>
        <w:t xml:space="preserve">Обжалваното съдебно решение следва да бъде отменено и вместо него да бъде постановено друго по същество, с което се уважава жалбата на Д. А. Д. от гр. М..</w:t>
        <w:tab/>
        <w:br/>
        <w:tab/>
        <w:t xml:space="preserve">По изложените съображения и на основание чл. 222, ал. 1 от АПК Върховният административен съд, шесто отделение, РЕШИ:</w:t>
        <w:tab/>
        <w:br/>
        <w:tab/>
        <w:t xml:space="preserve">ОТМЕНЯ решение 550 от 24. 10. 2014 г., постановено по адм. дело 401 / 2014 г. на Административен съд Монтана и вместо него ПОСТАНОВЯВА:</w:t>
        <w:tab/>
        <w:br/>
        <w:tab/>
        <w:t xml:space="preserve">ОТМЕНЯ заповед 2339-М от 30. 05. 2014 г. на Директора на Д. С. подпомагане Монтана, потвърдена с решение 9116-15 от 01. 07. 2014 г. на Директора на Регионална дирекция Социално подпомагане Монтана, с която Д. А. Д. от гр. М. е задължен да възстанови недобросъвестно получени семейни помощи за деца за периода 01. 05. 2011 г. 30. 04. 2012 г. РЕШЕНИЕТО не подлежи на обжалване. Вярно с оригинала, ПРЕДСЕДАТЕЛ: /п/ М. П.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Н. М./п/ Р. П.</w:t>
        <w:tab/>
        <w:br/>
        <w:tab/>
        <w:t xml:space="preserve">Р.П.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