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№6544/03.06.2015 по адм. д. №1670/2015 на ВАС, докладвано от съдия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глава дванадесета от Административнопроцесуалния кодекс /АПК/ във връзка с чл. 119 от Кодекса за социално осигуряване /КСО/.</w:t>
        <w:tab/>
        <w:br/>
        <w:tab/>
        <w:t xml:space="preserve">Образувано е по касационна жалба от управителите на "ПОЛИКАРТ" ООД, гр. К., чрез процесуални представители адвокати Стойчевска и Гинов против решение 1212 от 22. 12. 2014 г. на Административен съд София област по адм. дело 452/2014 г.</w:t>
        <w:tab/>
        <w:br/>
        <w:tab/>
        <w:t xml:space="preserve">С него се отхвърля оспорването по жалба на представляващите дружеството срещу решение РД-07-8/21. 03. 2014 г. на директора на ТП на НОИ София област, с което е оставено в сила разпореждане 98-2013/31. 01. 2014 г. на длъжностно лице по чл. 60, ал. 1 КСО.</w:t>
        <w:tab/>
        <w:br/>
        <w:tab/>
        <w:t xml:space="preserve">Поддържат се доводи за неправилност на решението, вследствие необоснованост, нарушение на материалния закон и съществено нарушение на съдопроизводствените правила - отменителни основания по чл. 209, т. 3 АПК поради което се иска отмяната му.</w:t>
        <w:tab/>
        <w:br/>
        <w:tab/>
        <w:t xml:space="preserve">Ответникът, Директорът на ТП на НОИ София област чрез процесуален представител юрисконсулт взема становище в писмен вид за неоснователност на жалбата.</w:t>
        <w:tab/>
        <w:br/>
        <w:tab/>
        <w:t xml:space="preserve">Ответникът, В. И. Г. чрез процесуален представител адвокат взема становище за неоснователност на жалбата.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</w:t>
        <w:tab/>
        <w:br/>
        <w:tab/>
        <w:t xml:space="preserve">Върховният административен съд шесто отделение намира касационната жалба за процесуално допустима като подадена в срока по чл. 211, ал. 1 АПК и разгледана по същество за неснователна по следните съображения:</w:t>
        <w:tab/>
        <w:br/>
        <w:tab/>
        <w:t xml:space="preserve">По делото е останал спорен въпросът за характера на трудовата злополука на 02. 12. 2013 г. в 11. 10. часа в гр. К. в книговезен цех на "Поликарт" ООД с пострадал В. И. Г.. Същият е постъпил на работа на основание трудов договор 084/04. 12. 2012 г. за неопределено време на длъжност обслужващ работник и с допълнително споразумение от 15. 11. 2013 г. е преназначен на длъжност оператор машини за работа с хартия. В деня на злополуката пострадалият е изработвал подложки на кутии за торти, като е работел на машина за производство, щанцоване и рязане на опаковки. Злополуката възниква при работа на същата машина като дясната ръка на пострадалия попада между горната и долната плочи за натиск на машината в режим на работа на машината, при което е причинено смазване на части на предмишницата. Съдът е приел за установени всички обстоятелства относими към злополуката която приел за правилно определена от административния орган като трудова. Възраженията на работодателя за принос и съпричиняване от страна на пострадалия в причиняването на злополуката съдът приел за неотносими към производството по определяне характера на злополуката. Решението е правилно.</w:t>
        <w:tab/>
        <w:br/>
        <w:tab/>
        <w:t xml:space="preserve">Определението на трудова злополука е дадено в чл. 55, ал. 1 КСО и това е всяко внезапно увреждане на здравето станало през време и във връзка или по повод на извършваната работа, както и при всяка работа извършена в интерес на предприятието, когато е причинило временна неработоспособност, трайна намалена работосопособност или смърт. Трудова е злополуката и в хипотезите на ал. 2, като не е налице трудова злополука когато пострадалият умишлено е увредил здравето си.</w:t>
        <w:tab/>
        <w:br/>
        <w:tab/>
        <w:t xml:space="preserve">В настоящият случай е установено, че трудовата злополука е станала по време на работа на пострадалия В. И. Г. с машина в предприятието и място на работа съгласно трудовия договор. Установено е, че при работа с тази машина не според инструкциите за работа с нея са извършени действия от негова страна довели до причиняване на увреждането. Тази фактическа обстановка е непротиворечива с оглед на доказателствата по делото. Правните изводи на административния орган и съда са правилни, че в случая е налице трудова злополука. Установените по делото данни за поведението на пострадалия преди излополуката и по време на злополуката не дават основание да се приеме че е налице хипотезата на чл. 55, ал. 3 КСО, че пострадалият умишлено е увредил здравето си. Съдържанието на това умишлено поведение се изразява в това пострадалият пряко да цели настъпването на вредоносните последици от поведението си или да се съгласява с настъпването им, но не обхваща представно му съзнание в условията на непредпазливост което се изразява в това, той да съзнава, че при нарушаване на правилата за работа с машината няма да настъпят вреди или че ще ги избегне или предотврати. В такава хипотеза е евентуалното акохолно опиване, невнимание и нарушение/умишлено или непредпазливо/ на техническите правила за безопасност при работа с машини които могат да причинят увреждане. При тези съображения поддържаните доводи за наличие на факти характеризиращи поведението на пострадалия като виновно и съпричиняващо резултата, са неоснователни както правилно е приел и съдът в обжалваното решение. Такова поведение съгласно законодателната уредба в чл. 55 КСО е без значение за характеризиране на злополуката поради което решението не съдържа пороците сочени в жалбата като касационни основания за отмяната му.</w:t>
        <w:tab/>
        <w:br/>
        <w:tab/>
        <w:t xml:space="preserve">Решението като правилно следва да бъде оставено в сила.</w:t>
        <w:tab/>
        <w:br/>
        <w:tab/>
        <w:t xml:space="preserve">При този изход на делото на ответниците се дължат разноски поискани своевременно и доказани в размер на 650 лева в полза на В. И. Г. и 350 лева юрисконсултско възнагарждение в полза на ТП на НОИ София област.</w:t>
        <w:tab/>
        <w:br/>
        <w:tab/>
        <w:t xml:space="preserve">Воден от горното и на основание чл. 221 , ал. 2 , пр. 1 АПК ВАС шесто отделение РЕШИ:</w:t>
        <w:tab/>
        <w:br/>
        <w:tab/>
        <w:t xml:space="preserve">ОСТАВЯ В СИЛА решение 1212 от 22. 12. 2014 г. на Административен съд София област по адм. дело 452/2014 г.</w:t>
        <w:tab/>
        <w:br/>
        <w:tab/>
        <w:t xml:space="preserve">ОСЪЖДА "ПОЛИКАРТ" ООД да заплати в полза на ТП на НОИ София област сумата от 350/триста и петдесет/лева, представаляващи юрисконсултско възнаграждение.</w:t>
        <w:tab/>
        <w:br/>
        <w:tab/>
        <w:t xml:space="preserve">ОСЪЖДА "ПОЛИКАРТ" ООД да заплати в полза на В. И. Г. сумата от 650/шестотин и петдесет/ лева представляващи възнаграждение за един адвокат. РЕШЕНИЕТО е окончателно. Вярно с оригинала, ПРЕДСЕДАТЕЛ: /п/ М. П. секретар: ЧЛЕНОВЕ: /п/ Г. Г./п/ Р. В. Г.Г.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