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№1059/05.08.2014 по адм. д. №16818/2013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Рилска света обител, н. м. Рилски манастир, община Р., чрез Адрианополски епископ Евлогий - Игумен против решение 200 от 18. 10. 2013 год. по адм. дело 187/2013 год. по описа на Административен съд Кюстендил. Касационният жалбоподател твърди, че решението е неправилно, като постановено в нарушение на материалния закон и допуснати съществени нарушения на съдопроизводствените правила отменителни основания по чл. 209, т. 3 от АПК. По-конкретно твърди, че неправилно административният съд е приел, че оспореният административен акт е валиден, тъй като представената по делото заповед РД-01-04-459 от 22. 11. 2012 год. установява, че правомощията на служителката от общинската администрация се свеждат до установяване задължения за данъци, а не за местни такси. При неправилно приложение на материалния закон решаващият състав е приел, че процесното задължение за такса битови отпадъци (ТБО) следва да се определи по реда на чл. 18, ал. 3 от Наредбата за определянето и администрирането на местните такси и цени на услуги на територията на община Р. (НОАМТЦУТОР/ Наредбата), тъй като Рилската света обител не се е възползвала от възможността да подаде своевременно декларация по чл. 18, ал. 1 от същата наредба, а от представените по делото доказателства се установявало несъмнено подаването й в срок. Касационният жалбоподател оспорва също реалното предоставяне на услугата по почистване на местата за обществено ползване на територията на населеното място Рилски манастир. Иска се отмяна на решението с пререшаване на спора по същество, като се отмени процесният Акт за установяване на задължение по декларация (АУЗД) РА 000022 от 07. 03. 2013 год. на старши специалист Местни данъци и такси при община Р..</w:t>
        <w:tab/>
        <w:br/>
        <w:tab/>
        <w:t xml:space="preserve">Ответната страна - началник МДТ при община Р., чрез пълномощника си адв.. З.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взе предвид, че касационната жалба е подадена от надлежна страна и в срока по чл. 211 от АПК, намира същите за допустима. Разгледана по същество е неоснователна по следните съображения:</w:t>
        <w:tab/>
        <w:br/>
        <w:tab/>
        <w:t xml:space="preserve">С оспореното пред настоящата инстанция решение първоинстанционният съд е признал за недоказано на основание чл. 194, ал. 3 от ГПК оспорването истинността на писмо от община Р. от 24. 01. 2012 год., писмо от Български пощи от 29. 12. 2011 год., заповед РД-01-04-427 от 27. 10. 2011 год. и писмо на директора на РИОСВ-Перник рег. индекс в община Р. ЗК-01-02-51от 21. 07. 2009 год. и е отхвърлил оспорването срещу АУЗД РА 000022 от 07. 03. 2013 год. на старши специалист МДТ при община Р..</w:t>
        <w:tab/>
        <w:br/>
        <w:tab/>
        <w:t xml:space="preserve">За да постанови този правен резултат, Административен съд Кюстендил е приел за установено следното:</w:t>
        <w:tab/>
        <w:br/>
        <w:tab/>
        <w:t xml:space="preserve">С процесния АУЗД органът по приходите в община Р. на основание чл. 107, ал. 3 от ДОПК и въз основа на декларацията, подадена по реда на чл. 14 от ЗМДТ, е установила задължение за ТБО за 2012 год. в размер на 595. 98 лв. с лихва за просрочие към 07. 03. 2013 год. в размер на 31. 48 лв. на Рилската света обител за притежавания от нея недвижим имот, намиращ се в местност Манастир, Рилски манастир, община Р., Самоковски двор.</w:t>
        <w:tab/>
        <w:br/>
        <w:tab/>
        <w:t xml:space="preserve">С решение МП-01-01000017 от 09. 04. 2013 год. началник отдел МДТ е потвърдил АУЗД, като е посочил, че установеното задължение е формирано на базата на отчетната стойност на обекта, която е 59 598. 00 лв., а ТБО се дължи за услугата по поддържане чистотата на териториите за обществено ползване (6 промила) и услугата по обезвреждане на битовите отпадъци и поддържане на депа за битови отпадъци и други съоръжения (4 промила). Не е начислена такса за услугата сметосъбиране и сметоизвозване, защото с решение 113 от 31. 05. 2012 год. на Общински съвет Рила, Рилската света обител е освободена от плащането на такава такса.</w:t>
        <w:tab/>
        <w:br/>
        <w:tab/>
        <w:t xml:space="preserve">За да отхвърли жалбата на дружеството срещу процесния АУЗД, Административен съд Кюстендил е приел, че същият е издаден от компетентен орган, предвид представената по делото заповед РД-01-04-459 от 22. 11. 2012 год. на кмета на общината и липсата на изрично правомощие за издаване на актове по отношение на местните такси не води до липсва на компетентност на издателя. Спазена е формата на акта, като при издаването му не са допуснати съществени нарушения на административнопроизводствените правила. Процесният АУЗД е съответен на материалния закон, като съдът е приел, че законосъобразно ТБО е определена върху данъчната оценка на имота по реда на чл. 18, ал. 3 от Наредбата във вр. с чл. 67, ал. 2 от ЗМДТ, тъй като декларацията по чл. 18, ал. 1 от Наредбата не е приета в пощенския клон на 30. 11. 2011 год., тъй като цената за нея е заплатена на 01. 12. 2011 год. Съдът е приел за неоснователно оплакването на жалбоподателя за недължимост на ТБО по чл. 71, т. 2 и т. 3 от ЗМДТ. Съдът е приел, че в случая не е налице хипотезата на чл. 71, т. 2 от ЗМДТ, тъй като от страна на общината е обезпечено реалното ползване на услугата по поддържане чистота на обществените площи, а таксата по обезвреждане на отпадъците и поддържане на депа е също дължима, предвид депонирането на битовите отпадъци, генерирани на територията на общината, в депо за твърди отпадъци, находящо се в м. Момена, в землището на община Р., което се доказвало и от представените по делото пътни листа. Мотивиран по този начин, съдът е постановил акта си.</w:t>
        <w:tab/>
        <w:br/>
        <w:tab/>
        <w:t xml:space="preserve">Решението е правилно и следва да се остави в сила.</w:t>
        <w:tab/>
        <w:br/>
        <w:tab/>
        <w:t xml:space="preserve">Правилно първоинстанционният съд е приел, че не е налице основание по чл. 71, т. 2 от ЗМДТ за освобождаване от такса поддържане на чистота. По делото е представена заповед РД-01-04-427 от 27. 10. 2011 год. на кмета на община Р., с която за 2012 г. са определени по т. Границите на районите на територията на общината, в които се организира събиране и извозване на битови отпадъци и в т. .4 е посочено Населеното място Рилски манастир - в регулация, като в т. е посочено, че се предоставят и трите услуги в рамките на населените места, каквото населено място е Рилският манастир. Оспорено е съдържанието на заповед РД-01-04-427 от 27. 10. 2011 год. на кмета на община Р. в о. с.з. от 23. 09. 2013 год., тъй като в нея са посочени идентификатори от отменена кадастрална карта и кадастрален регистър и е открито производство по чл. 193 от ГПК. Но идентификаторите в тази заповед касаят местности в землището на община Р., а по делото безспорно е установено, че процесният имот се намира в населено място манастир Рилски манастир. Поради това проведеното оспорване е без правно значение за правилното решаване на спора.</w:t>
        <w:tab/>
        <w:br/>
        <w:tab/>
        <w:t xml:space="preserve">Обоснован със събраните доказателства по делото е правният извод за дължимост на такса поддържане на чистота. Таксата е дължима при реално предоставяне на услугата, а не само при събрани доказателства за създадена организация услугата да бъде предоставяна, в какъвто смисъл са мотивите на съда. Реалното предоставяне е доказано с представената длъжностна характеристика на длъжността чистач, в чиито задължения е извършване на зимно почистване на паркинга Самоковската порта към хотел Царев връх и кметството, данните за назначено лице и извозване на отпадъци от реализиране на тази услуга. За дължимост на таксата е достатъчно да се установи реалното предоставяне от страна на общината и е без значение дали и как Рилската света обител е организирала поддържане на чистота.</w:t>
        <w:tab/>
        <w:br/>
        <w:tab/>
        <w:t xml:space="preserve">Материално законосъобразни са изводите на съда за правилно определяне размера на таксата върху отчетната оценка на имота по смисъла на чл. 18, ал. 3 от Наредбата. Съгласно чл. 67, ал. 4 от ЗМДТ таксата за поддържане на чистотата на териториите за обществено ползване в населените места се определя в левове на ползвател или пропорционално върху основа, определена от общинския съвет. В компетентността на общинския съвет е да определи каква ще е основата. Няма пречка тази основа да е и количество битови отпадъци, но с т. от Решение 12 от 30. 11. 2011 год. на Общинския съвет вр. със забележката към Приложение 2 таксата за услугата поддържане чистотата на териториите за обществено ползване в населените места за недвижими имоти на предприятия се определя върху по-високата между отчетна стойност и данъчната оценка и не зависи от декларираните брой и вид съдове за битови отпадъци по реда на чл. 18 от НОАМТЦУТ. Поради това са неотносими за делото оспорените доказателства за представяне или непредставяне на декларация от Рилската света обител в срока до 30. 11. 2011 год.</w:t>
        <w:tab/>
        <w:br/>
        <w:tab/>
        <w:t xml:space="preserve">Недопустими са представените в касационното производство писмени доказателства. Съгласно чл. 219, ал. 2 от АПК не се допускат доказателства за установяване на обстоятелства, несвързани с касационните основания, а непълнотата на доказателствата не е касационно основание.</w:t>
        <w:tab/>
        <w:br/>
        <w:tab/>
        <w:t xml:space="preserve">Обосновано и законосъобразно е решението на съда и в частта, в която е отхвърлена жалбата срещу АУЗД относно услугата обезвреждане на битови отпадъци и поддържане на депо. Съгласно чл. 71, т. 3 от ЗМДТ тази такса не се дължи, когато няма депо. В случая депо има и то се експлоатира. Намира се в м. Момена, община Р.. Представени са доказателства освен за съществуването на депото (кореспонденция между общините Рила и Благоевград и РИОСВ) и за извозване на отпадък до него (представените по делото пътни листа).</w:t>
        <w:tab/>
        <w:br/>
        <w:tab/>
        <w:t xml:space="preserve">Неоснователно е твърдението за нищожност на административния акт, тъй като е издаден от материално компетентен административен орган, предвид заповед РД-01-04-459 от 22. 11. 2012 год. на кмета на община Р.. Като е отхвърлил жалбата, съдът е постановил обосновано и материално законосъобразно решение. Не са наведени конкретни оплаквания за наличието на наведеното касационното основание съществено нарушение на съдопроизводствените правила и поради това такива не могат да бъдат предмет на касационна проверка.</w:t>
        <w:tab/>
        <w:br/>
        <w:tab/>
        <w:t xml:space="preserve">Предвид изложеното, касационната жалба е неоснователна, а решението като правилно следва да се остави в сила.</w:t>
        <w:tab/>
        <w:br/>
        <w:tab/>
        <w:t xml:space="preserve">На основание чл. 221, ал. 2 от АПК, Върховният административен съд, седмо отделение, РЕШИ: ОСТАВЯ В СИЛА</w:t>
        <w:tab/>
        <w:br/>
        <w:tab/>
        <w:t xml:space="preserve">решение 200 от 18. 10. 2013 год. по адм. дело 187/2013 год. по описа на Административен съд Кюстендил. Решението е окончателно. Вярно с оригинала, ПРЕДСЕДАТЕЛ: /п/ Т. В. секретар: ЧЛЕНОВЕ:</w:t>
        <w:tab/>
        <w:br/>
        <w:tab/>
        <w:t xml:space="preserve">/п/ И. Р./п/ С. Я.</w:t>
        <w:tab/>
        <w:br/>
        <w:tab/>
        <w:t xml:space="preserve">И.Р.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