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№1483/10.12.2014 по адм. д. №1896/2014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6 АПК.</w:t>
        <w:tab/>
        <w:br/>
        <w:tab/>
        <w:t xml:space="preserve">Образувано е по касационна жалба на процесуалния представител на Държавен фонд Земеделие юрк.П. Г. против решение 7898/13. 12. 2013 г., постановено по адм. д. 4201/2013 г. на Административен съд София - град. С обжалваното решение по жалба на Ц. С. С. е отменено уведомително писмо за извършена оторизация по схемите и мерките за директни плащания 01-220-6500/86 от 18. 02. 2011 г., в частта, с която е отказано финансово подпомагане по заявление с УИН 22/020609/19771 за декларирани площи по СЕПП в размер на 2 268, 85 лева и е оставена без разглеждане жалбата на същия срещу уведомително писмо 01-220-6500/86 от 18. 02. 2011 г., в частта, с която са оторизирани сумите по НРП в размер на 15 646, 4 левя, по НДЖ2 в размер на 2 713, 79 лв. и по НДЖ3 в размер на 3 390, 89 лв., и двете издадени от директора на Областна дирекция на държавен фонд "Земеделие"-София-град.</w:t>
        <w:tab/>
        <w:br/>
        <w:tab/>
        <w:t xml:space="preserve">В касационната жалба се съдържа оплакване за неправилност на решението като постановено при допуснато нарушение на процесуалните правила. Изложено е, че съдът неправилно е конституирал страните. Издател на двата акта е административния директор на областна дирекция на фонд "Земеделие" София-град, който не е бил конституиран като ответник, а производството е проведено срещу юридическото лице - ДФ "Земеделие", гр. С.. По изложени подробни съображения се иска отмяна на решението като недопустимо и връщане на делото за ново разглеждане.</w:t>
        <w:tab/>
        <w:br/>
        <w:tab/>
        <w:t xml:space="preserve">Ответната страна по касационната жалба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касационата жалба мотивирайки становището си с процесуална икономия в предвид постановения правен резултат.</w:t>
        <w:tab/>
        <w:br/>
        <w:tab/>
        <w:t xml:space="preserve">Настоящият състав на Върховният административен съд, трето намира касационната жалба за процесуално допустима, като подадена от надлежна страна и в срока по чл. 211, ал. 1 от АПК. Разгледана по същество тя е основателна по следните съображения:</w:t>
        <w:tab/>
        <w:br/>
        <w:tab/>
        <w:t xml:space="preserve">Административен съд София-град е бил сезиран с жалба от Ц. С. С. срещу уведомително писмо за извършена оторизация по схемите и мерките за директни плащания 01-220-6500/86 от 18. 02. 2011 г. и срещу уведомително писмо 01-220-6500/86 от 18. 02. 2011 г. издадени по делегация от административен директор на Областна дирекция на Държавен фонд земеделие - София - град/ОД на ДФЗ/. Съдът е конституирал като ответник ДФ"Земеделие", гр. С. и провел съдебното производство с участието на юридическото лице като страна - ответник.</w:t>
        <w:tab/>
        <w:br/>
        <w:tab/>
        <w:t xml:space="preserve">Постановеното решение е недопустимо и следва да бъде отменено, независимо от резултата, тъй като съдебното производство е проведено срещу ненадлежен ответник.</w:t>
        <w:tab/>
        <w:br/>
        <w:tab/>
        <w:t xml:space="preserve">Според чл. 18 ЗПЗП органи на Държавен фонд "земеделие" са управителния съвет и изпълнителния директор. Последният представлява фонда, като юридическо лице, правен субект и "Разплащателната агенция". Следва да се прави разлика между юридическото лице Държавен фонд Земеделие и органите на фонда, които притежават и упражняват властнически правомощия.</w:t>
        <w:tab/>
        <w:br/>
        <w:tab/>
        <w:t xml:space="preserve">Юридическото лице е носител на права и задължения, но не и на властнически правомощия на публичната власт. Именно защото няма властнически правомощия юридическото лице няма основание да участва в съдебното производство по контрол за законосъобразност на актовете, издадени от органа на управление. Органът на юридическото лице, който притежава властнически правомощия издава и съответните административни актове, а делегация на тези права е възможна ако законът изрично допуска такава възможност. Следователно страни по материалното административно провоотношение са издателят на акта органът с властническо правомощие и адресата на акта. Нормата на чл. 153, ал. 1 АПК е императивна. След като оспорените уведомителни писма са издадени от административен директор на ДФЗ - София-град то той е надлежния ответник по жалбата на земеделския проиводител. Неправилно съдът е конституирал като ответник ЮЛ - ДФ"Земеделие", вместо издаделят на двата акта.</w:t>
        <w:tab/>
        <w:br/>
        <w:tab/>
        <w:t xml:space="preserve">Съдът е приложил неправилно процесуалната норма на чл. 153, ал. 1 от АПК, съгласно която страни по делото са оспорващият, органът издал административният акт, както и всички заинтересовани лица. Провеждането на съдебното производство срещу ненадлежен ответник е такъв порок, който няма как да бъде отстранен по реда на касационното производство и винаги води до недопустимо решение.</w:t>
        <w:tab/>
        <w:br/>
        <w:tab/>
        <w:t xml:space="preserve">Водим от горното и на основание с чл. 221, ал. 3 от АПК Върховният административен съд, трето отделение, РЕШИ: ОБЕЗСИЛВА</w:t>
        <w:tab/>
        <w:br/>
        <w:tab/>
        <w:t xml:space="preserve">решение 7898 от 13. 12. 2013 г. постановено по адм. д.4201_2013 г. на Административен съд София-град. ВРЪЩА</w:t>
        <w:tab/>
        <w:br/>
        <w:tab/>
        <w:t xml:space="preserve">делото за ново разглеждане на жалбата от друг състав на Административен съд София - град. Решението е окончателно. Вярно с оригинала, ПРЕДСЕДАТЕЛ: /п/ Й. К. секретар: ЧЛЕНОВЕ: /п/ Ж. П./п/ Е. Г.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