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№1208/05.02.2007 по адм. д. №9334/2006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 чл. 40 във вр. с чл. 5, т. 4 от Закона за Върховния административен съд.</w:t>
        <w:tab/>
        <w:br/>
        <w:tab/>
        <w:t xml:space="preserve">Образувано е по касационна жалба на Териториална дирекция на Националната агенция за приходите - София област против решението от 31. 03. 2006 г. по адм. дело № 163 / 2004 г. на Софийския окръжен съд, с което е изменено решение № 012 / 07. 04. 2004 г. на Директора на ТП “СО” - София и частично потвърденото с него разпореждане № 43 от 05. 02. 2004 г. на началник отдел “ОВКО”.</w:t>
        <w:tab/>
        <w:br/>
        <w:tab/>
        <w:t xml:space="preserve">Заявените касационни основания за отмяна по чл. 218б, ал. 1, б. “в” от Гражданския процесуален кодекс се състоят в нарушения на § 5, ал. 1, изр. 2 и § 5, ал. 4 от преходните и заключителни разпоредби на Данъчно-осигурителния процесуален кодекс (ДОПК).</w:t>
        <w:tab/>
        <w:br/>
        <w:tab/>
        <w:t xml:space="preserve">Ответникът “Ком” ЕООД, гр. Г., обл. София, е оспорил касационната жалба.</w:t>
        <w:tab/>
        <w:br/>
        <w:tab/>
        <w:t xml:space="preserve">Представителят на Върховната административна прокуратура е дал заключение за незаконосъобразност на обжалваното съдебно решение.</w:t>
        <w:tab/>
        <w:br/>
        <w:tab/>
        <w:t xml:space="preserve">Касационната жалба е подадена в срока по чл. 33, ал. 1 от ЗВАС от надлежна страна и е процесуално допустима. Разгледана по същество, е ОСНОВАТЕЛНА</w:t>
        <w:tab/>
        <w:br/>
        <w:tab/>
        <w:t xml:space="preserve">Производството пред Софийския окръжен съд е образувано по жалба на “Ком” ЕООД, гр. Г., обл. София, подадена на 03. 05. 2004 г. по реда на чл. 118 във вр. с чл. 117, ал. 1, т. 2, б. “в”, във вр. с чл. 110, ал. 1, т. 1, глава осма на Кодекса за социално осигуряване (редакции - ДВ, бр. 110 от 1999 г. и бр. 1 от 2002 г., в сила от 01. 01. 2000 г. до 31. 12. 2005 г. ). Предмет на обжалване е решение № 012 от 07. 04. 2004 г. на Директора на Териториално поделение на “Социално осигуряване” - София в частта, потвърждаваща разпореждане № 43 от 05. 02. 2004 г. на Началника на отдел “Осигурителни вноски и краткосрочно осигуряване” за събиране на сумите по ревизионен акт за начет от 08. 01. 2006 г., представляващи невнесени осигурителни вноски за ДОО, НЗОК и ДПЗО, както и неправилно извършени осигурителни разходи за сметка на ДОО. На основание чл. 41, ал. 2 от Закона за административното производство, приложим по силата на препращащата разпоредба на чл. 118, ал. 2 от КСО, като ответник по жалбата е бил конституиран Териториалното поделение на “Социално осигуряване” - София, което е издател на обжалвания административен акт.</w:t>
        <w:tab/>
        <w:br/>
        <w:tab/>
        <w:t xml:space="preserve">С определение от закрито заседание на 31. 01. 2006 г. Софийският окръжен съд е отменил определението си от 27. 01. 2006 г. за даване на ход по същество и е възобновил съдебното производство, след като в нарушение на § 5, ал. 1, изр. 2 от ПЗР на ДОПК (в сила от 01. 01. 2006 г.) е конституирал като ответник по жалбата Териториална дирекция на Националната агенция за приходите - София на мястото на заличения ответник ТП “Социално осигуряване” - София. Определението е било обжалвано в срок от ТП “Социално осигуряване” - София с частна жалба, която не е била изпратена за разглеждане на Върховния административен съд и съдебното производство е приключило с решение по съществото на спора.</w:t>
        <w:tab/>
        <w:br/>
        <w:tab/>
        <w:t xml:space="preserve">С преходната разпоредба на § 5, ал. 1, изр. 2 от Данъчно - осигурителния процесуален кодекс (обн. - ДВ, бр. 105 от 2005 г., в сила от 01. 01. 2006 г.) са уредени висящите правоотношения, които са започнали, но не са завършили по време на действието на разпоредбите на глава осма на Кодекса за социално осигуряване, действащи до 31. 12. 2005 г. (изменени - ДВ, бр. 105 от 2005 г.). С изр. 1 е предвидено започналите към датата на влизането в сила на ДОПК производства по глава осма от Кодекса за социално осигуряване да се довършват от органите на Националния осигурителен институт по досегашния ред. С изр. 2 е предвидено производството по издаване на разпореждане съгласно чл. 110, ал. 3 от Кодекса за социално осигуряване и неговото обжалване да се довършват по досегашния ред от органите на Националния осигурителен институт, ако акт за начет е издаден преди влизането в сила на Данъчно-осигурителния процесуален кодекс. По силата на тази нормативна уредба в съдебните производства по чл. 118 във вр. с чл. 117, ал. 1, т. 2, б. “в”, във вр. с чл. 110, ал. 1, т. 1 от КСО, които не са завършени до 31. 12. 2005 г., пасивно легитимирана страна е Националният осигурителен институт, чиито органи са издали обжалваните актове.</w:t>
        <w:tab/>
        <w:br/>
        <w:tab/>
        <w:t xml:space="preserve">Обжалваното съдебно решение е постановено при участието на ответник Териториалната дирекция на Националната агенция за приходите - София, който не е пасивно легитимиран по жалбата и не е надлежна страна. Постановеното съдебно решение при неправилно конституирани страни не разрешава спора между “Ком” ЕООД и органа, който е издател на административния акт - ТП “Социално осигуряване” - София. Поради това съдебното решение следва да бъде отменено като постановено при съществено съдопроизводствено нарушение и на основание чл. 40, ал. 1, изр. 1 от ЗВАС делото да се върне за ново разглеждане от друг състав. При новото разглеждане като ответник по жалбата следва да бъде конституиран и призован административният орган - издател на атакувания административен акт.</w:t>
        <w:tab/>
        <w:br/>
        <w:tab/>
        <w:t xml:space="preserve">По гореизложените съображения Върховният административен съд, шесто отделение, РЕШИ: ОТМЕНЯ</w:t>
        <w:tab/>
        <w:br/>
        <w:tab/>
        <w:t xml:space="preserve">решението от 31. 03. 2006 г. по адм. дело № 163 по описа за 2004 г. на Софийския окръжен съд. ВРЪЩА</w:t>
        <w:tab/>
        <w:br/>
        <w:tab/>
        <w:t xml:space="preserve">делото на същия съд за ново разглеждане от друг състав. Вярно с оригинала, ПРЕДСЕДАТЕЛ: /п/ И. Т. секретар: ЧЛЕНОВЕ: /п/ Н. М./п/ Р. П.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