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№6013/20.09.2021 по гр. д. №3611/2021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60139</w:t>
        <w:tab/>
        <w:br/>
        <w:tab/>
        <w:t xml:space="preserve"> </w:t>
        <w:tab/>
        <w:br/>
        <w:tab/>
        <w:t xml:space="preserve"> гр. София, 20. 09. 2021г. 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двадесети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гр. дело № 3611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> </w:t>
        <w:tab/>
        <w:br/>
        <w:tab/>
        <w:t xml:space="preserve">Делото е образувано по касационни жалби на „Мелко интернешънъл“ АД и Л. Д. М., П. Д. М., С. И. К., И. Г. М. и А. Г. Г. срещу решение № 260155 от 21. 04. 2021 г. по гр. д. № 221/2021 г. на Окръжен съд – Пазарджик, като визираното дружество атакува решението в частта, в която е уважен предявеният срещу него иск по чл. 109 ЗС – за премахване на ограда, с която се ограничава достъпа до имот с идентификатор *** по КККР на [населено място].</w:t>
        <w:tab/>
        <w:br/>
        <w:tab/>
        <w:t xml:space="preserve"> </w:t>
        <w:tab/>
        <w:br/>
        <w:tab/>
        <w:t xml:space="preserve">С молба вх. № 66616/2. 09. 2021 г. „Мелко интернешънъл“ АД е поискало спиране изпълнението на въззивното решение в частта по уважения срещу него иск с правно основание чл. 109 ЗС.</w:t>
        <w:tab/>
        <w:br/>
        <w:tab/>
        <w:t xml:space="preserve"> </w:t>
        <w:tab/>
        <w:br/>
        <w:tab/>
        <w:t xml:space="preserve">С разпореждане № 60074 от 16. 09. 2021 г. по делото ВКС е определил размер на дължимото обезпечение по чл. 282, ал. 2, т. 2 ГПК в размер на 1 200 лв. Въпросната сума е внесена по сметка на ВКС с преводно нареждане от 17. 09. 2021 г.</w:t>
        <w:tab/>
        <w:br/>
        <w:tab/>
        <w:t xml:space="preserve"> </w:t>
        <w:tab/>
        <w:br/>
        <w:tab/>
        <w:t xml:space="preserve">Предвид изложеното, настоящият съдебен състав на второ гражданско отделение на ВКС намира, че са налице предпоставките на Закон за спиране изпълнението на въззивното решение в частта, в която е уважен предявеният осъдителен иск по чл. 109 ЗС - решението не е влязло в сила, молителят е внесъл надлежно обезпечение, като сумата по обезпечението е постъпила по сметка на ВКС.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СПИРА изпълнението на решение № 260155 от 21. 04. 2021 г. по гр. д. № 221/2021 г. на Окръжен съд – Пазарджик в частта, в която е уважен предявеният от Л. Д. М., П. Д. М., С. И. К., И. Г. М. и А. Г. Г. срещу „Мелко интернешънъл“ АД иск по чл. 109 ЗС – за премахване на ограда, с която се ограничава достъпа до имот с идентификатор *** по КККР на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