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№1317/07.02.2007 по адм. д. №9811/2006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 решение от 14. 07. 2006 г. по адм. д. № 108 от 2006 г. Кюстендилският окръжен съд е отхвърлил жалбата на И. М. В. от Кюстендил против решение № 6 от 23. 03. 2006 г. на директора на РУ "Социално осигуряване" - Кюстендил и потвърденото са него разпореждане № КО-06-7055-17 от 30. 12. 2005 г. на ръководителя на контрола по приходите и разходите на ДОО, с което е отказано възстановяване на внесени в повече осигурителни вноски на 25. 04. 2001 г.</w:t>
        <w:tab/>
        <w:br/>
        <w:tab/>
        <w:t xml:space="preserve">Против това решение на окръжния съд И. М. В. е подал касационна жалба, с която е поискано отменяването му.</w:t>
        <w:tab/>
        <w:br/>
        <w:tab/>
        <w:t xml:space="preserve">Върховният административен съд не уважи касационната жалба.</w:t>
        <w:tab/>
        <w:br/>
        <w:tab/>
        <w:t xml:space="preserve">В оплакването, така както е формулирано от касатора, не са посочени закононарушения, а се излагат само обстоятелства по същество на делото, но направената по този въпрос преценка от окръжния съд не подлежи на касационен контрол. Тази преценка би могла да бъде проверена само при оплакване за игнориране или изопачаване на преценените доказателства. Такова оплакване в случая не е формулирано. От обстоятелството, че след преценка на доказателствата са направени едни, а не други изводи, без да са изопачени доказателствата и без да се стигнало до логично противоречие в обосновката, не може да се направи извод в смисъл, че решението е неправилно. Ако оплакването е за нарушение на закона, то е неоснователно, защото не се оправдава фактически и от правна страна.</w:t>
        <w:tab/>
        <w:br/>
        <w:tab/>
        <w:t xml:space="preserve">Окръжният съд е приел за установено, че погасяването на надвнесените осигурителни вноски в 3 г. давностен срок по чл. 115 ал. 4 КСО започва да тече от внасянето на недължимите суми, поради което законосъобразно с обжалваното разпореждане е отказано възстановяване на внесените в повече осигуровки на 25. 04. 2001 г. поради погасяването им по давност, тъй като искането за тяхното връщане е направено едва на 23. 11. 2004 г. Становището на окръжния съд е правилно.</w:t>
        <w:tab/>
        <w:br/>
        <w:tab/>
        <w:t xml:space="preserve">Съгласно чл. 115, ал. 4 КСО надвнесените осигурителни вноски, могат да се поискат най-късно в срок три години от датата, на която са станали изискуеми. Сумите са изискуеми от момента, следващ внасянето на осигуровки като недължимо платени. Надвнесените суми от осигурителя следва да бъдат изрично поискани /в случай на отказ разпореждането с отказа може да се обжалва по реда, посочен в чл. 117 КСО/, а могат да бъдат поискани във всеки следващ внасянето момент, от който ще се смята горепосоченият срок - от поискването не повече от три години назад във времето. Изтичането на погасителната давност има за последица отпадането на възможността за връщане на получени без правно основание или в по-голям размер осигуровки.</w:t>
        <w:tab/>
        <w:br/>
        <w:tab/>
        <w:t xml:space="preserve">Предмет на спора са надвнесени осигурителни вноски. След като сумите са били внесени на 25. 04. 2001 г., а искането на И. М. В. е било направено на 23. 11. 2004 г., то вземането към осигурителния орган не е било поискано в срока по чл. 115, ал. 4 КСО, поради което не подлежи на възстановяване. В този случай има прилагане на погасителната давност. Разпоредбата на чл. 115, ал. 4 КСО е специална и осигурителният орган не може да връща получени без правно основание или в по-голям размер суми, ако те не са поискани. Тази специфична особеност на правоотношенията е обусловена от характера на самите задължения - те са публично правни и спрямо тях не се прилагат правилата на общото гражданско законодателство. Позоваването на чл. 110 ЗЗД, според който с изтичането на петгодишна давност се погасяват получените суми без основание, е неуместно, защото тази разпоредба ще се приложи по отношение на онези вземания, за които законодателят не е предвидил друг срок. Разглежданият случай не е такъв. Въпросите, свързани с връщане на внесени в по-голям размер осигуровки, са уредени със специален закон – КСО и затова, докато този закон не бъде отменен, разпоредбите му, засягащи продължителността на давностния срок, в който следва да бъдат поискани надвнесените осигуровки, ще бъдат приложими и меродавни при разрешаване на възникналите спорове. Останалите доводи са неотносими към възникналия спор.</w:t>
        <w:tab/>
        <w:br/>
        <w:tab/>
        <w:t xml:space="preserve">Ето защо решението на окръжния съд поради това, че е правилно, следва да се остави в сила.</w:t>
        <w:tab/>
        <w:br/>
        <w:tab/>
        <w:t xml:space="preserve">По изложените съображения, Върховният административен съд, РЕШИ:</w:t>
        <w:tab/>
        <w:br/>
        <w:tab/>
        <w:t xml:space="preserve">Оставя в сила решението от 14. 07. 2006 г., постановено по адм. д. № 108 от 2006 г. на Кюстендилския окръжен съд. Решението не подлежи на обжалване. Вярно с оригинала, ПРЕДСЕДАТЕЛ: /п/ И. Т. секретар: ЧЛЕНОВЕ: /п/ Н. М./п/ Р. П. И.Т.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