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№9976/23.07.2009 по адм. д. №9830/2009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113, ал. 2 от ЗИНП.</w:t>
        <w:tab/>
        <w:br/>
        <w:tab/>
        <w:t xml:space="preserve">Образувано e по жалба на М. Р. М., кандидат за народен представител на Коалиция „Синята коалиция” в 19-ти многомандатен избирателен район – Русе, срещу Решение № НС-238/16. 07. 2009 г. на Централната избирателна комисия. В жалбата се излагат доводи за незаконосъобразност на обжалваното решение, както по отношение изводите на ЦИК за допустимостта на решението, така по съществото на спора. Твърди, че ЗИНП не прави разграничение на момента, до който може да се отстраняват констатираните очевидни фактически грешки, поради което счита, че на основание чл. 113, ал. 2 от ЗИНП ЦИК е била длъжна да отстрани тази грешка. Прави се искане за отмяна на обжалваното решение и връщане на преписката на ЦИК за ново произнасяне със задължителни указания за отстраняване на допуснатата очевидна фактическа грешка в създадената от ЦИК централната база-данни от проведените на 05. 07. 2009 г. избори за народни представители в резултат на компютърната обработка на секционните протоколи от страната и протокол-грамите.</w:t>
        <w:tab/>
        <w:br/>
        <w:tab/>
        <w:t xml:space="preserve">Ответникът - Централна избирателна комисия не взема становище по жалбата.</w:t>
        <w:tab/>
        <w:br/>
        <w:tab/>
        <w:t xml:space="preserve">Заинтересованата страна - Коалиция "Синята коалиция" не взема становище по жалбата.</w:t>
        <w:tab/>
        <w:br/>
        <w:tab/>
        <w:t xml:space="preserve">Върховния административен съд намира, че жалбата е подадена от заинтересована страна в законния срок, поради което е допустима. В разпоредбата на чл. 23 от ЗИНП са регламентирани правомощията на ЦИК в процеса по избор на народни представители. С разпоредбите на ал. 3 и ал. 4 на същият текст е предвидено, че решенията на ЦИК могат да се обжалват пред Върховния административен съд, чието решение е окончателно. Решението предмет на настоящата жалба, не е измежду кръга на актовете по чл. 23, ал. 1 от ЗИНП изброяващи общата компетентност на ЦИК, въпреки, че за правно основание са посочени чл. 23, ал. 1 т. 1 и т. 2 от ЗИНП, но като административен акт е предвиден в разпоредбата на чл. 113, ал. 2 от ЗИНП. Отнася се до специална норма регламентираща материалноправните и процесуалноправните правомощия на ЦИК в хипотезата на установяване на очевидна фактическа грешка в централизираната база данни от компютърната обработка на секционните протоколи в страната. Решението на ЦИК, с което се оставя без разглеждане жалба на кандидат за народен представител за установяване на очевидна фактическа грешка по чл. 113, ал. 2 от ЗИНП, не е изключено от установената с Административнопроцесуалния кодекс възможност за обжалването пред съда и обстоятелството, че това решение не е включено между решенията на ЦИК, за които изрично е предвидено в чл. 23, ал. 3 и ал. 4 ЗИНП, че подлежат на обжалване пред ВАС, не обуславя извод, че не подлежи на съдебен контрол. С тази разпоредба е определен само редът за съдебното обжалване на някои решения на ЦИК, но с нея не е създадено изключение от общото правило за обжалване на административните актове по съдебен ред.</w:t>
        <w:tab/>
        <w:br/>
        <w:tab/>
        <w:t xml:space="preserve">В съответствие с чл. 120 от Конституцията на Р. Б. е предвиден съдебен контрол за законност на актовете и действията на административните органи, като съгласно ал. 2, “Гражданите и юридическите лица могат да обжалват всички административни актове, които ги засягат, освен изрично посочените със закон”. Според решение № 21 от 26 октомври 1995 г. по к. дело № 18/1995 г. на Конституционния съд, конституционният критерий за съдебна обжалваемост на административните актове е да са нарушени или застрашени правата или законните интереси на правните субекти. Това е материалноправното основание, което легитимира процесуалноправния интерес от съдебно обжалване. Авторите, видът и характерът на административните актове са без значение. Решаващ е правният ефект на административния акт - дали и доколко с него се засягат такива права и интереси. От изложеното следва, че правото на обжалване не е неограничено. Освен изрично изключените със закон, лицата могат да обжалват не всички административни актове, а само тези, които ги засягат пряко. При условие, че с обжалваното решение се засягат законни интереси на жалбоподателя, като кандидат за народен представител включен в листата на коалиция и при липсата на изрична законова разпоредба изключваща съдебния контрол спрямо решението по чл. 113, ал. 2 от ЗИНП, следва да се приеме, че жалбата е процесуално допустима и следва да бъде разгледана по съществото. Разгледана по същество жалбата е основателна.</w:t>
        <w:tab/>
        <w:br/>
        <w:tab/>
        <w:t xml:space="preserve">С Решение № НС-238 от 16. 07. 2009 г. Централната избирателна комисия, на основание чл. 23, ал. 1, т. 2 и т. 3 от ЗИНП е оставила без разглеждане жалбата на М. Р. М. - кандидат за народен представител в 19. многомандатен избирател район - Русе, срещу допусната очевидна фактическа грешка в секционен протокол №000241 05. 07. 2009г. /неправилнопосочен като протокол №19-27-00-121/ в 19.МИР - Русе. Съображенията на ЦИК за това са били, че хипотезата на чл. 113, ал. 2, изр. 2 във връзка с ал. 3 от ЗИНП е приложима само в случаите и в срока между първоначалното въвеждане на секционните протоколи на СИК в РИК и последващото въвеждане на секционните протоколи на СИК в ЦИК.Очевидните фактически грешки в този период са констатирани от ЦИК и комисията се е произнесла с изрично решение, след което на основание чл. 111 от ЗИНП е обявила получените гласове и разпределението на мандатите между партиите и коалициите, както и имената на избраните народни представители. След обявяването на изборните резултати по реда на чл. 111 от ЗИНП, което в случая е извършено с Решение № 224/ 08. 07. 2009 г. на ЦИК е недопустима поправка на очевидна фактическа грешка.</w:t>
        <w:tab/>
        <w:br/>
        <w:tab/>
        <w:t xml:space="preserve">От фактическа страна се установява, че жалбоподателят М. М. е кандидат за народен представител – водач на листата на Коалиция „Синята коалиция” в 19-ти МИР – Русе. На 15. 07. 2009г. същият е подал жалба вх. № 539/15. 07. 2009г. до Централната избирателна комисия за поправка на очевидна фактическа грешка по реда на чл. 113, ал. 2 от ЗИНП на актуализираната база данни получена в резултат на компютърната обработка на секционните протоколи от страната и протокол-грамите от изборите за народни представители, проведени на 05. 07. 2009 г. Твърденията му в жалбата са били, че в секционен Протокол № 000241 (Приложение № 51 от изборните книжа) в избирателна секция № 121 гр. Р. от 19-ти МИР – Русе е допусната очевидна фактическа грешка, която грешка е възпроизведена в протокола на РИК, а от там и в централната компютърна база - данни, за обявяване резултатите от секционните протоколи и протокол-грамите съхранявана в ЦИК, на която база са обявени получените гласове и разпределени мандатите между партиите и коалициите и имената на избраните народни представители на парламентарните избори проведени на 05. 07. 2009 г. Според него в оригинала на цитирания протокол на № 121 СИК при 19 МИР Русе е отразено, че „Синята коалиция” е получила 0 (нула) гласа, а коалиция „За Родината – ДГИ - НЛ” 24 (двадесет и четири) гласа. От приложените и официално заверени три броя копия от извлечения от протокола на същата секционна избирателна комисия, образец № 52 от изборните книжа, предоставени от нея в деня на изборите на основание чл. 95, ал. 7 от ЗИНП на три различни политически сили - ПП „Атака”, ПП „ДСБ” и „Синята коалиция”, участници в същите е видно, че е налице разминаване между отразеното в официалния протокол на секционната избирателна комисия и това в протокола образец Приложение №52 от изборните книжа, относно броя на действителните гласове между горните две коалиции. В предоставените извлечения от протокола, образец Приложение № 52 е отразено обратното на това, което е записано в официалния протокол обр. № 51 на 121 СИК, т. е, че „Синята коалиция” е получила 24 гласа, а коалиция „За Родината – ДГИ-НЛ” е получила 0 ( нула) гласа. Освен това, пред ЦИК са били представени и шест броя нотариално заверени декларации от общо деветимата членове на СИК № 121, които са подписали и оригиналния секционен протокол № 000241 на 121 СИК в 19-ти МИР – Русе, в които декларации същите правят изрично заявление, че при изготвянето на същия протокол в избирателна секция № 121 гр. Р. е допусната техническа грешка като са разместени получените резултати за две от регистрираните коалиции, в резултат на което и реално получените 24 действителни гласа за „Синята коалиция”, регистрирана под № 19 в изборната бюлетина са записани като получен резултат от кандидата „ За Родината - ДГИ - НЛ”. Заявяват, че са допуснали техническа грешка при попълване на данните в секционния избирателен протокол, като реално тези 24 гласа са подадени за „Синята коалиция” и неправилно са вписани за коалиция „За Родината – ДГИ-НЛ”, регистрирана под № 20 в бюлетината и като резултат за „Синята коалиция” в протокола на СИК е отбелязано „0” гласа, който резултат реално е за коалиция „За Родината – ДГИ-НЛ”.Така допуснатата според жалбоподателя фактическа грешка в Протокол № 000241 на 121 СИК от 19-ти МИР – Русе е от естество да промени изборния резултат, при което той е следвало да бъде определен за избран народен представител от 19 МИР Русе от коалиция „ Синята коалиция”.</w:t>
        <w:tab/>
        <w:br/>
        <w:tab/>
        <w:t xml:space="preserve">Върховния административен съд намира, че обжалваното решение на ЦИК по изложените в него съображения е незаконосъобразно.</w:t>
        <w:tab/>
        <w:br/>
        <w:tab/>
        <w:t xml:space="preserve">Решението е незаконосъобразно поради постановяването му в противоречие с разпоредбата на чл. 113, ал. 2 от ЗИНП. Искането е за поправка на очевидна фактическа грешка допусната в актуализираната компютърна база-данни съхранявана в Централната избирателна комисия създадена от проверката на секционните избирателни комисии и протокол - грамите на проведените на 05. 07. 2009 г. избори за народни представители. Пред административния орган жалбоподателят е представил официално заверено от ЦИК копие от оригиналния протокол (Приложение образец № 51 от изборните книжа) на 121 СИК при 19 МИР -Русе, три копия от извлечения от протокол, образец № 52 от изборните книжа ( този по чл. 95, ал. 7 от ЗИНП предоставян от СИК в деня на изборите на участниците в избирателния процес), предоставени от три различни политически сили -ПП „Атака”, ПП „ДСБ” и „Синята коалиция”. При извършеното сравнение на посочените доказателства се установява, че действително е налице твърдяното от жалбоподателя разминаване в данните отразени по т. 28 от Протокол № 000241 на 121 СИК при 19 МИР Русе, определяща окончателното разпределение на действителните гласове по кандидатски листи на кандидатите „ Синята коалиция” и „За Родината-ДГИ-НЛ”. В т. 28. 19 на официално завереното копие от оригиналния протокол образец № 51 от изборните книжа на 121 СИК изготвен от секционната избирателна комисия е отразено, че „Синята коалиция” е получила 0 (нула) гласа, а в т. 28. 20 от същия протокол, че коалиция „За Родината – ДГИ-НЛ” е получила 24 (двадесет и четири) гласа. В предоставените в деня на изборите на горните три различни политически сили по реда на чл. 95, ал. 7 от ЗИНП три броя протоколи образец № 52 от изборните книжа на същата секционна избирателна комисия е отразено, че коалиция „ Синята коалиция” е получила 24 действителни гласа, а кандидата „За Родината – ДГИ-НЛ” е получила „0” действителни гласа. Така представените протоколи образец № 52 от изборните книжа на 121 СИК Русе са официални документи, носещи подписите на членовете на секционната избирателна комисия, които са подписали оригиналния официален протокол образец № 51 от изборните книжа, послужил като основание на РИК за определяне на изборния резултат. Факт е, че тези доказателства не са оспорени от административния орган. След преценка на доказателствата и при сравнение на данните в представените официални документи - официално заверения от ЦИК препис от оригинала на Протокол № 000241 на 121 СИК при 19 МИР Русе и копията от протоколите по чл. 95, ал. 7 от ЗИНП, образец № 52 от изборните книжа, следва извода, че действително е налице допусната очевидна фактическа грешка в официално съставения протокол на същата СИК. Този извод се налага и от представените осем броя нотариално заверени декларации, от които 6 пред ЦИК и 2 в съдебно заседание, от общо деветте члена на 121 секционна избирателна комисия при 19 МИР Русе, подписали оригиналния секционен протокол № 000241, с които същите признават, че е допусната очевидна фактическа грешка при съставянето и попълването на данните в официалния протокол. В осемте нотариално заверени декларации членовете на СИК изрично заявяват, че по погрешка са разместени получените резултати за две от регистрираните коалиции, в резултат на което 24 действителни гласа дадени за „ Синята коалиция”, регистрирана под № 19 в избирателната бюлетината са записани като получен резултат от кандидата „ За Родината-ДГИ-НЛ”, регистриран под № 20 в бюлетината, а действително получените от него „0” гласа са записани за „ Синята коалиция”. Разменените изборни резултати за двете коалиции коалиция обуславят извод за установена очевидна фактическа грешка, която следва да бъде отразена чрез актуализиране на базата данни по реда на чл. 113, ал. 2 от ЗИНП. Друг е въпросът дали актуализираната база данни е от естество, да промени изборния резултат в полза на жалбоподателя.</w:t>
        <w:tab/>
        <w:br/>
        <w:tab/>
        <w:t xml:space="preserve">В конкретния случай в противоречие с разпоредбата на чл. 113, ал. 2 от ЗИНП са изводите на ЦИК, че промените в актуализираната компютърна база-данни на ЦИК може да се извърши само в случаите и в срока между първоначалното въвеждане на секционните протоколи на СИК в РИК и последващото въвеждане на секционните протоколи на СИК в ЦИК, като най-късния момент за това е до обявяване решението на ЦИК по чл. 111 от ЗИНП за определяне на резултатите от гласуването. В разпоредбата на чл. 113 от ЗИНП липсва такова ограничение. Освен товачл. 113, ал. 4 от ЗИНП допуска промяна на изборните резултати при актуализиране на базата данни по ал. на същия текст. Систематическото място на тази разпоредба е след това на чл. 111 от ЗИНП, с решението по който текст приключва изборния процес. Р. на ЦИК, с което се обявява изборния резултат, не преклудира възможността за установяване различие в базата данни между протоколите на СИК и тези на РИК, нито евентуално допуснатите очевидни фактически грешки. Корекцията на тези различия или очевидни фактически грешки законодателят е допуснал чрез правилата на чл. 113 от ЗИНП. Установяването на тези обстоятелства при условието на закона те да са от значение за естеството на изборния резултат, е основание за последващо производство по чл. 112 от ЗИНП, което е в правомощието единствено на Конституционния съд на РБ.</w:t>
        <w:tab/>
        <w:br/>
        <w:tab/>
        <w:t xml:space="preserve">Въз основа на изложените обстоятелства Върховният административен съд приема, че са налице достатъчно доказателства жалбоподателят, в качеството му на водач на кандидатската листа от коалиция „ Синята коалиция” при 19 МИР гр. Р., да поиска от ЦИК по реда на чл. 113, ал. 2 от ЗИНП постановяване на решение, с което да извърши поправка на очевидна фактическа грешка в актуализираната база - данни от изборния резултат съхраняван в ЦИК от компютърната обработка на секционните протоколи от страната и протокол-грамите, послужила като основание за определянето на изборните резултати за изборите за народни представители, проведени на 05. 07. 2009 г. ЦИК като е оставила без разглеждане искането на жалбоподателя за постановяване на решение по чл. 113, ал. 2 от ЗИНП е постановила незаконосъобразно решение. При произнасянето ЦИК незаконосъобразно е посочила и като правно основание за постановяване на решението чл. 23, ал. 1, т. 2 и т. 3 от ЗИНП, които разпоредби са относими към други правомощия на ЦИК, а не за постановяване на решение по чл. 113, ал. 2 от ЗИНП.</w:t>
        <w:tab/>
        <w:br/>
        <w:tab/>
        <w:t xml:space="preserve">Предвид на изложеното обжалваното решение на ЦИК като незаконосъобразно следва да бъде отменено, а делото на основание чл. 173, ал. 2 от АПК следва да се върне като преписка на ЦИК за постановяването на решение по чл. 113, ал. 2 от ЗИНП за установяване на допусната очевидна фактическа грешка и въз основа на него да се актуализира компютърната база-данни за резултатите от протоколите на секционните избирателните комисии на изборите за избор на народни представители проведени на 05. 07. 2009г., съобразно реално подадените гласове за всяка от кандидатските листи.</w:t>
        <w:tab/>
        <w:br/>
        <w:tab/>
        <w:t xml:space="preserve">По изложените съображения и на основание чл. 172, ал. 2 и 173, ал. 2 от АПК, Върховният административен съд, четвърто отделение РЕШИ : ОТМЕНЯ</w:t>
        <w:tab/>
        <w:br/>
        <w:tab/>
        <w:t xml:space="preserve">Решение № НС- 238 от 16. 07. 2009 г. на Централната избирателна комисия. ВРЪЩА</w:t>
        <w:tab/>
        <w:br/>
        <w:tab/>
        <w:t xml:space="preserve">делото като преписка на Централната избирателна комисия за ново произнасяне при съобразяване със задължителните указания на съда по тълкуването и прилагането на закона дадени в мотивите на настоящото решение. Решението не подлежи на обжалване. Вярно с оригинала, ПРЕДСЕДАТЕЛ: /п/ Б. М. секретар: ЧЛЕНОВЕ: /п/ Ц. С./п/ М. Д. 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