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№284/09.05.2011 по ч.гр.д. №107/2011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284</w:t>
        <w:tab/>
        <w:br/>
        <w:tab/>
        <w:t xml:space="preserve"> </w:t>
        <w:tab/>
        <w:br/>
        <w:tab/>
        <w:t xml:space="preserve">С., 09. 05. 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трети май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ВЛАДИМИР ЙОРДАНОВ</w:t>
        <w:tab/>
        <w:br/>
        <w:tab/>
        <w:t xml:space="preserve"/>
        <w:tab/>
        <w:br/>
        <w:tab/>
        <w:t xml:space="preserve">изслуша докладваното от съдията Цачева ч. гр. д. № 107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чл. 274, ал. 3, т. 1 ГПК. </w:t>
        <w:tab/>
        <w:br/>
        <w:tab/>
        <w:t xml:space="preserve"> </w:t>
        <w:tab/>
        <w:br/>
        <w:tab/>
        <w:t xml:space="preserve"> С определение № 79 от 11. 01. 2011 година на Варненски окръжен съд по ч. гр. д. № 27/2011 г. е потвърдено разпореждане № 49470 от 01. 12. 2010 г. по гр. д. № 8419/2010 г. на Варненски районен съд, с което е върната на основание чл. 262, ал. 2, т. 1 ГПК въззивна жалба вх. № 30019 от 30. 11. 2010 г., подадена от „А. Ф.” С., [населено място] против решение № 3665 от 10. 11. 2010 г. на Варненски районен съд година по гр. д. № 8419/2010 година.</w:t>
        <w:tab/>
        <w:br/>
        <w:tab/>
        <w:t xml:space="preserve"> </w:t>
        <w:tab/>
        <w:br/>
        <w:tab/>
        <w:t xml:space="preserve"> Частна касационна жалба против определение № 79 от 11. 01. 2011 година на Варненски окръжен съд с оплаквания за незаконосъобразността му е постъпила от „А. Ф.” С., [населено място]. Поддържа се, че процесуалният въпрос за началото на срока за обжалване на решенията, постановени по реда на Глава ХХV ГПК „Бързо производство” е разрешен в противоречие с практиката на съдилищата и на Върховния касационен съд, както и че установяването на безпротиворечива практика по приложението на чл. 315, ал. 2 ГПК е от значение за точното приложение на закона и за развитието на правото.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частната жалба против въззивното определение е допустима – определението, постановено от въззивен съд прегражда по-нататъшното развитие на делото, поради което подлежи на обжалване при условията на чл. 274, ал. 3, т. 1 ГПК. </w:t>
        <w:tab/>
        <w:br/>
        <w:tab/>
        <w:t xml:space="preserve"> </w:t>
        <w:tab/>
        <w:br/>
        <w:tab/>
        <w:t xml:space="preserve"> Жалбата е подадена в срок и редовна.</w:t>
        <w:tab/>
        <w:br/>
        <w:tab/>
        <w:t xml:space="preserve"> </w:t>
        <w:tab/>
        <w:br/>
        <w:tab/>
        <w:t xml:space="preserve"> При проверка за наличие на предпоставките по чл. 280, ал. 1 ГПК, Върховния касационен съд, състав на Четвърто гражданско отделение намира, че не е налице основание за допускане на касационно обжалване на въззивното определение. </w:t>
        <w:tab/>
        <w:br/>
        <w:tab/>
        <w:t xml:space="preserve"> </w:t>
        <w:tab/>
        <w:br/>
        <w:tab/>
        <w:t xml:space="preserve"> С определение, постановено в съдебно заседание, проведено на 29. 10. 2010 г., Варненски районен съд е определил денят в който ще произнесе решението си –12. 11. 2010 година. Решението по съществото на гражданскоправния спор е било обявено на по-ранна дата – решение 3665 от 10. 11. 2010 г. на Варненски районен съд година по гр. д. № 8419/2010 година. В диспозитива на решението, съдът е обявил, че постановеният съдебен акт подлежи на обжалване пред Варненски окръжен съд в двуседмичен срок, считано от 12. 11. 2010 година. Препис от решението е връчен на страната „А. Ф.” С., [населено място] на 22. 11. 2010 година. Първоинстанционното решение е било обжалвано от „А. Ф.” С., [населено място] с въззивна жалба вх. № 30019 от 30. 11. 2010 г. С разпореждане № 49470 от 01. 12. 2010 г. по гр. д. № 8419/2010 г. на Варненски районен съд, въззивната жалба е върната на основание чл. 262, ал. 2, т. 1 ГПК като просрочена. </w:t>
        <w:tab/>
        <w:br/>
        <w:tab/>
        <w:t xml:space="preserve"> </w:t>
        <w:tab/>
        <w:br/>
        <w:tab/>
        <w:t xml:space="preserve"> Разпореждането е потвърдено с определение № 79 от 11. 01. 2011 година на Варненски окръжен съд по ч. гр. д. № 27/2011 г. Въззивният съд е приел, че началото на срока за обжалване е датата, на която съдът е указал, че ще обяви решението си. </w:t>
        <w:tab/>
        <w:br/>
        <w:tab/>
        <w:t xml:space="preserve"> </w:t>
        <w:tab/>
        <w:br/>
        <w:tab/>
        <w:t xml:space="preserve"> Въззивното определение е постановено в съответствие с практиката на Върховния касационен съд. С определение № 62 от 9. 02. 2010 г. на ВКС по ч. гр. д. № 28/2010 г., III г. о., ГК, определение № 67 от 11. 02. 2010 г. на ВКС по ч. гр. д. № 666/2009 г., III г. о., ГК, определение № 94 от 25. 02. 2010 г. на ВКС по ч. гр. д. № 93/2010 г., III г. о., ГК, определение № 96 от 22. 02. 2011 г. на ВКС по ч. гр. д. № 543/2010 г., IV г. о., ГК, практиката на приложението на чл. 315, ал. 2 ГПК е уеднаквена – прието е, че съгласно чл. с 315, ал. 2 ГПК, срокът за обжалване на решението тече от деня, в който съдът е посочил, че ще обяви решението си. Изготвянето на решението преди обявения ден и връчването на препис от съдебния акт не променя началото на срока за обжалване, уреден в чл. 315, ал. 2 ГПК – посочения от съда в съдебно заседание ден за обявяване на решението. В производството по реда на ХХV ГПК, срокът за обжалване на решението тече от деня на връчване на съобщението до страната само в случаите, когато съдът, в нарушение на чл. 316 ГПК обяви решението си на по-късна дата от посочената в съдебно заседание. </w:t>
        <w:tab/>
        <w:br/>
        <w:tab/>
        <w:t xml:space="preserve"> </w:t>
        <w:tab/>
        <w:br/>
        <w:tab/>
        <w:t xml:space="preserve"> Приложеното към частната касационна жалба определение № 622 от 30. 12. 2008 г. по гр. д. № 2242/2008 г. на І г. о. на Върховния касационен съд не е относимо към процесуалния въпрос, предмет на обжалваното въззивно определение. В определението на ВКС е разгледана е хипотеза, в която съдът е връчил съобщение по реда на чл. 45 ГПК отм. с посочен в него срок за обжалване от връчване на акта – хипотеза по чл. 62, ал. 3 ГПК, различна от случаите, в които в съдебното решение, връчено в изпълнение на чл. 7, ал. 2 ГПК е посочено, че срокът за обжалване тече от датата на обявяването му.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79 от 11. 01. 2011 година на Варненски окръжен съд по ч. гр. д. № 27/2011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