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№5936/16.06.2022 по адм. д. №7158/2021 на ВАС, VIII о., докладвано от председателя Василка Шаламанова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5936 София, 16.06.2022 г.</w:t>
        <w:tab/>
        <w:br/>
        <w:tab/>
        <w:t xml:space="preserve">Върховният административен съд на Република България - Осмо отделение, в закрито заседание в състав: ПРЕДСЕДАТЕЛ: ВАСИЛКА ШАЛАМАНОВА ЧЛЕНОВЕ: ХРИСТО КОЙЧЕВАЛЕКСАНДЪР МИТРЕВ при секретар и с участието на прокурора изслуша докладваното от председателя ВАСИЛКА ШАЛАМАНОВА по административно дело № 7158 / 2021 г.</w:t>
        <w:tab/>
        <w:br/>
        <w:tab/>
        <w:t xml:space="preserve">Производството е по реда на чл. 248, ал. 3 от Гражданския процесуален кодекс (ГПК) във вр. с чл. 144 от Административнопроцесуалния кодекс (АПК).</w:t>
        <w:tab/>
        <w:br/>
        <w:tab/>
        <w:t xml:space="preserve">Образувано е по молба на Р. Тонев синдик на „Браверс“ ЕООД в несъстоятелност, за изменение на решение № 3552 от 13.04.2022 г. постановено по адм. д. № 7158/2021 г. по описа на ВАС, Осмо отделение, в частта му за разноските. В молбата се твърди, че с решението, чието изменение се иска съдът не се е произнесъл по направеното искане за присъждане на сторените разноски по делото за двете съдебни инстанции.</w:t>
        <w:tab/>
        <w:br/>
        <w:tab/>
        <w:t xml:space="preserve">Ответникът по молбата – министъра на земеделието не изразява становище.</w:t>
        <w:tab/>
        <w:br/>
        <w:tab/>
        <w:t xml:space="preserve">Върховен административен съд, в настоящият състав на осмо отделение, намира искането за процесуално допустимо като подадено от надлежна страна в срока по чл. 248, ал. 1 от ГПК, приложим на основание чл. 144 от АПК.</w:t>
        <w:tab/>
        <w:br/>
        <w:tab/>
        <w:t xml:space="preserve">Разгледано по същество, искането е основателно по следните съображения:</w:t>
        <w:tab/>
        <w:br/>
        <w:tab/>
        <w:t xml:space="preserve">С решението, чието изменение се иска, по касационна жалба на „Браверс“ ЕООД в несъстоятелност, е отменено Решение № 1164 от 24.02.2021 г. по адм. дело № 2252/2020 г. по описа на Административен съд София-град и е отменен Акт за установяване на публично държавно вземане № 205-3/13.01.2020 г. на министъра на земеделието, храните и горите. С постановеното решение съдът е приел, че се следват разноски на касатора, но тъй като липсва искане, такива няма да бъдат рисъдени.</w:t>
        <w:tab/>
        <w:br/>
        <w:tab/>
        <w:t xml:space="preserve">При така установеното, основателно в молбата за изменение се сочи, че съдът не се е произнесъл по направеното с молба от 16.03.2022г., към което приложен списък за разноски, искане на дружеството кастор за присъждане на заплатените държавни такси по адм. д. №2252/2020г. по описа на АССГ в размер на 51,41 лв. и по адм. д.№7158/2021г. по описа на ВАС в размер на 1700 лв. или общо в размер на 1751,41 лв.</w:t>
        <w:tab/>
        <w:br/>
        <w:tab/>
        <w:t xml:space="preserve">Право да иска изменение на съдебният акт в частта му за разноските има страната, за която този акт е благоприятен, което обстоятелство в случая е налице. Искането следва да се направи до приключване на делото в съответната съдебна инстанция, реално да са направени разноски по делото, както и да е установен техният размер. В случая искането за присъждане на разноски е направено в срок, като е заявено с молба от 16.03.2022г.,постъпила в съда преди провеждане на съдебното заседание, с която се иска присъждане на заплатените държавни такси по пълвоинстанционното производство по адм. д. №2252/2020г. по описа на АССГ в размер на 51,41 лв. и касационното производство по адм. д.№7158/2021г. по описа на ВАС в размер на 1700 лв. или общо в размер на 1751,41 лв., като е приложен списък за разноски. Поради гореизложеното, искането за изменение на постановеното решение, в частта му за разноските е основателно.</w:t>
        <w:tab/>
        <w:br/>
        <w:tab/>
        <w:t xml:space="preserve">По изложените съображения искането за изменение на съдебния акт, в частта за разноските следва да бъде уважено, поради което Върховният административен съд, Осмо отделение ОПРЕДЕЛИ:</w:t>
        <w:tab/>
        <w:br/>
        <w:tab/>
        <w:t xml:space="preserve">ИЗМЕНЯ решение № 3552 от 13.04.2022 г. постановено по адм. д. № 7158/2021 г. по описа на ВАС, Осмо отделение, в частта му за разноските, както следва:</w:t>
        <w:tab/>
        <w:br/>
        <w:tab/>
        <w:t xml:space="preserve">ОСЪЖДА Министъра на земеделието да заплати на „Браверс“ ЕООД в несъстоятелност сумата 1751,41 лв. представляваща заплатени държавни такси общо за двете съдебни инстанции. Определението не подлежи на обжалване. Вярно с оригинала,</w:t>
        <w:tab/>
        <w:br/>
        <w:tab/>
        <w:t xml:space="preserve">ПРЕДСЕДАТЕЛ:</w:t>
        <w:tab/>
        <w:br/>
        <w:tab/>
        <w:t xml:space="preserve">/п/ ВАСИЛКА ШАЛАМАНОВА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ХРИСТО КОЙЧЕВ/п/ АЛЕКСАНДЪР МИТРЕВ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