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№581/13.01.2011 по адм. д. №9266/2010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чл. 208 АПК е образувано по касационна жалба на Л. Г. Г. против решение от 19. 02. 2010 г. по адм. д. № 1407/2006 г. на Софийски градски съд, АО като неправилно поради нарушение на материалния закон и съществени нарушения на процесуалните правила.</w:t>
        <w:tab/>
        <w:br/>
        <w:tab/>
        <w:t xml:space="preserve">Прокурорът от Върховната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ІІІ отделение приема, че подадената в срок касационна жалба е неоснователна.</w:t>
        <w:tab/>
        <w:br/>
        <w:tab/>
        <w:t xml:space="preserve">С обжалваното решение, постановено в производство по чл. 65, ал. 3 от ЗОС във вр. с чл. 33-45 ЗАП отм. , съдът е отхвърлил жалбата на Л. Г. против заповед № РД-09-077/20. 02. 2006 г. на кмета на район "Надежда" при СО, с която е наредено да се изземе описаното общинско жилище, което се държи без правно основание, тъй като е завършено жилището, представено й като обезщетение за отчужден имот. Решението е правилно.</w:t>
        <w:tab/>
        <w:br/>
        <w:tab/>
        <w:t xml:space="preserve">Видно от представените в административната преписка писмени доказателства жалбоподателката е била настанена в процесното жилище със заповед № 1502/09. 07. 1987 г. временно за срок до завършване на жилището, с което се обезщетява за отчуждения имот. Съгласно констативен акт № 3/15. 02. 2006 г. е направен въвод в новопостроеното жилище, който факт обуславя наличието на основанията на чл. 65, ал. 3 от ЗОС, която законосъобразно е приложена.</w:t>
        <w:tab/>
        <w:br/>
        <w:tab/>
        <w:t xml:space="preserve">Неотносими за правния спор са доводите на жалбоподателката за здравословното и икономическо състояние, които не позволяват да се премести в собственото й жилище. Същата е получила първо писмо за доброволно освобождаване на общинското жилище още под № РД-94-Л-78/23. 11. 2005 г. и е разполагала с достатъчно време за освобождаване на процесното жилище.</w:t>
        <w:tab/>
        <w:br/>
        <w:tab/>
        <w:t xml:space="preserve">Водим от горното, Върховният административен съд, ІІІ отделение РЕШИ:</w:t>
        <w:tab/>
        <w:br/>
        <w:tab/>
        <w:t xml:space="preserve">ОСТАВЯ В СИЛА решение от 19. 02. 2010 г. по адм. д. № 1407/2006 г. на Софийски градски съд, АО. Решението не подлежи на обжалване. Вярно с оригинала, ПРЕДСЕДАТЕЛ: /п/ П. Г. секретар: ЧЛЕНОВЕ: /п/ В. П./п/ Й. Д. Д.Л.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