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№256/17.05.2021 по търг. д. №752/2020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Е№256гр. София, 17. 05. 2021 год.</w:t>
        <w:tab/>
        <w:br/>
        <w:tab/>
        <w:t xml:space="preserve"> </w:t>
        <w:tab/>
        <w:br/>
        <w:tab/>
        <w:t xml:space="preserve">В ИМЕТО НА НАРОДА</w:t>
        <w:tab/>
        <w:br/>
        <w:tab/>
        <w:t xml:space="preserve"> </w:t>
        <w:tab/>
        <w:br/>
        <w:tab/>
        <w:t xml:space="preserve">В. К. С на Р. Б,Търговска колегия, Второ отделение, в закрито заседание на девети февруари през две хиляди и двадесет и първа година, в състав:</w:t>
        <w:tab/>
        <w:br/>
        <w:tab/>
        <w:t xml:space="preserve"> </w:t>
        <w:tab/>
        <w:br/>
        <w:tab/>
        <w:t xml:space="preserve"> ПРЕДСЕДАТЕЛ: Е. В. Ч: К. Н. А БАЕВА</w:t>
        <w:tab/>
        <w:br/>
        <w:tab/>
        <w:t xml:space="preserve"> </w:t>
        <w:tab/>
        <w:br/>
        <w:tab/>
        <w:t xml:space="preserve">изслуша докладваното от съдия А. Б т. д. № 752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„КАЗА ДИФЕРЕНТЕ” ООД, представлявано от адв. К. А., срещу решение № 2788 от 13. 12. 2018г. по т. д. № 4875/2019г. на САС, 3 състав, с което е потвърдено решение № 1134 от 21. 06. 2019г. по т. д. № 1689/2018г. на СГС, ТО, 1 състав. С потвърденото първоинстанционно решение са прогласени за нищожни взетите решения на ОС на съдружниците на „К. Д” ЕООД, проведено на 08. 03. 2018г., по т. 1, т. 2 и т. 3, а именно: за приемане доклада на управителя относно действия и бездействия на съдружника Д. С. К. в съответствие с отправени предупреждения за изключването й като съдружник; за изключване като съдружник на Д. С. К., притежаваща 250 дружествени дяла с номинална стойност от по 10 лева всеки на обща стойност 2 500 лева, и за изменение в капитала на дружеството.</w:t>
        <w:tab/>
        <w:br/>
        <w:tab/>
        <w:t xml:space="preserve"> </w:t>
        <w:tab/>
        <w:br/>
        <w:tab/>
        <w:t xml:space="preserve">Касаторът излага оплаквания за неправилност на въззивното решение, като твърди, че противно на извода на въззивния съд, действията и бездействията на ищцата Д. К. против интересите на дружеството са за период и след 15. 06. 2015г., който е извън пределите на влязлото в сила на 19. 10. 2017г. решение по т. д. № 4569/2017г.. Поддържа, че ищцата е изключена за действията и бездействията си за период от 2010г. до 08. 03. 2018г. В изложението си по чл. 284, ал. 3, т. 1 ГПК касаторът прави искане за допускане на касационно обжалване на основание чл. 280, ал. 1, т. 1 ГПК, като сочи следните процесуалноправни въпроси:</w:t>
        <w:tab/>
        <w:br/>
        <w:tab/>
        <w:t xml:space="preserve"> </w:t>
        <w:tab/>
        <w:br/>
        <w:tab/>
        <w:t xml:space="preserve">1. Длъжен ли е въззивният съд да съобрази научните, логическите и опитните правила при преценката на събраните по делото доказателства и как следва да формира вътрешното си убеждение? Касаторът счита, че е налице противоречие с решение № 554 от 08. 02. 2012г. по гр. д. № 1163/2010г. на ВКС, ГК, IV г. о.</w:t>
        <w:tab/>
        <w:br/>
        <w:tab/>
        <w:t xml:space="preserve"> </w:t>
        <w:tab/>
        <w:br/>
        <w:tab/>
        <w:t xml:space="preserve">2. Длъжен ли е въззивният съд да обсъди всички доводи на страните в рамките на предмета на спора и в рамките на оплакванията във въззивната жалба? Касаторът поддържа, че е налице противоречие с решение № 283 от 14. 11. 2014г. по гр. д.№ 1609/2014г. на ВКС, ГК, IV г. о., решение № 134 от 30. 12. 2013г. по т. д. № 34/2013г. на ВКС, ТК, II т. о., решение № 536 от 19. 12. 2012г. по гр. д. № 89/2012г. на ВКС, ГК, IV г. о., решение № 37 от 29. 03. 2012г. по гр. д. № 241/2011г. на ВКС, ГК, I г. о., решение № 244 от 04. 01. 2016г. по гр. д. № 4363/2015г. на ВКС, ГК, I г. о.</w:t>
        <w:tab/>
        <w:br/>
        <w:tab/>
        <w:t xml:space="preserve"> </w:t>
        <w:tab/>
        <w:br/>
        <w:tab/>
        <w:t xml:space="preserve">3. Може ли съдът да основе своите изводи само на избрани доказателства и доказателствени средства, без да обсъди същите в тяхната пълнота и да изложи съображения защо възприема едни, а други отхвърля? Касаторът се позовава на решение № 164 от 04. 06. 2014г. по гр. д. № 196/2014г. на ВКС, ГК, III г. о.</w:t>
        <w:tab/>
        <w:br/>
        <w:tab/>
        <w:t xml:space="preserve"> </w:t>
        <w:tab/>
        <w:br/>
        <w:tab/>
        <w:t xml:space="preserve">Касаторът поддържа, че е налице и основанието по чл. 280, ал. 2, предл. 3 ГПК – очевидна неправилност на въззивното решение, във връзка с което повтаря изложените в касационната жалба доводи.</w:t>
        <w:tab/>
        <w:br/>
        <w:tab/>
        <w:t xml:space="preserve"> </w:t>
        <w:tab/>
        <w:br/>
        <w:tab/>
        <w:t xml:space="preserve">Ответницата Д. С. К. не представя отговор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потвърди първоинстанционното решение, е намерил за неоснователни наведените във въззивната жалба доводи, че в новата нотариална покана, в която е отправено предупреждение до ищцата по чл. 126, ал. 3 ТЗ, е посочен различен период спрямо този, относим към предходното решение за изключването й като съдружник в дружеството. Посочил е, че съгласно чл. 75, ал. 1 ТЗ указанията на съда, дадени при отмяна на решенията на общото събрание по тълкуването на законите, учредителния договор и устава, са задължителни за общото събрание при повторно разглеждане от него на същия въпрос, като в ал. 2 от чл. 75 ТЗ е предвидена санкция за неизпълнението (нарушението) на това правило и решенията или действията на органите на дружеството, извършени в противоречие с влязло в сила решение на съда, са нищожни. </w:t>
        <w:tab/>
        <w:br/>
        <w:tab/>
        <w:t xml:space="preserve"> </w:t>
        <w:tab/>
        <w:br/>
        <w:tab/>
        <w:t xml:space="preserve">Въззивният съд е приел, че с влязъл в сила съдебен акт решението на общото събрание на съдружниците на „К. Д” ООД от 15. 06. 2015 г. за изключването на ищцата като съдружник е отменено по съображения от първата инстанция, че конкретни действия или бездействия на ищцата, които да са индивидуализирани по време, място и начин на извършване, както и с посочване на конкретните неблагоприятни последици, настъпили за дейността на дружеството като пряка и непосредствена последица от тях, не са описани в протокола за приемане на решението за изключването й като съдружник в дружеството, както и поради недоказаност на нарушенията. Намерил е за установено от представените и неоспорените доказателства, че изпратената покана, с която е отправено предупреждението до съдружника, не съдържа нови твърдения, различаващи се от тези, за които е било взето решението за изключването й. Наведеният довод пред въззивната инстанция, че е налице ново предупреждение до съдружника, тъй като в настоящата покана е включен нов период, е намерил за неоснователен. Посочил е, че съгласно постоянната практика на ВКС взетите решения на общото събрание на съдружниците имат незабавно действие по отношение на същите и на самото търговско дружество, което действие не е в зависимост от вписването им по чл. 140, ал. 4 ТЗ, (последното има значение относно действието спрямо трети за дружеството и самите съдружници лица). С оглед на това и като е взел предвид периода, за който се твърди в поканата, че ищцата не е оказвала съдействие, съвпадащ с периода, в което е протекло производството по отмяната на решенията на ОС на съдружниците от 15. 06. 2015 г., въззивният съд е достигнал до извод, че не са релевирани нови твърдения и основания за неправомерни действия на ищцата по отношение на търговското дружество. Посочил е, че през този период ищцата е била изключен съдружник, поради което същата не е могла да полага необходимите грижи за дружествените дела.</w:t>
        <w:tab/>
        <w:br/>
        <w:tab/>
        <w:t xml:space="preserve"> </w:t>
        <w:tab/>
        <w:br/>
        <w:tab/>
        <w:t xml:space="preserve">По тези съображения въззивният съд е споделил извода на първоинстанционния съд за нищожност на решенията на ОСС, предмет на предявения иск. </w:t>
        <w:tab/>
        <w:br/>
        <w:tab/>
        <w:t xml:space="preserve"> </w:t>
        <w:tab/>
        <w:br/>
        <w:tab/>
        <w:t xml:space="preserve">Настоящият състав намира, че не е налице основание за допускане на касационно обжалване на въззивното решение. </w:t>
        <w:tab/>
        <w:br/>
        <w:tab/>
        <w:t xml:space="preserve"> </w:t>
        <w:tab/>
        <w:br/>
        <w:tab/>
        <w:t xml:space="preserve">Поставените процесуалноправни въпроси се отнасят до задължението на въззивния съд съгласно чл. 236, ал. 2 ГПК в мотивите си да обсъди твърденията и доводите на страните и събраните по делото доказателства, като изложи съображения защо възприема едни, а отхвърля– други, както и при формиране на вътрешното си убеждение да спазва логическите, опитните и научните правила. По тези въпроси не е налице противоречие с постоянната практика на ВКС, тъй като, противно на твърденията на касатора, в решението си въззивният съд е обсъдил всички въведени в процеса твърдения и доводи на страните, в това число направените във въззивната жалба оплаквания, както и събраните във връзка с тях доказателства, включително отправеното до ищцата с представената нотариална покана предупреждение по чл. 126, ал. 3 ТЗ и доводите на касатора за липса на пълна идентичност на периода, за който се отнася предупреждението, и периода, предмет на предходното решение на ОС, отменено с влязло в сила решение. Изводът на въззивния съд за основателност на предявения иск не е мотивиран с кредитиране на част от доказателствата и отхвърляне на други, а е обоснован с действието по отношение на дружеството на предходното решение за изключване на ищцата като съдружник и формирания в тази връзка извод, че през периода, през който е било висящо делото за отмяна на това решение, ищцата не е имала качеството съдружник и поради това не е могла да полага необходимите грижи за дружествените дела. Несъгласието на касатора с изводите на въззивния съд представлява оплакване за необоснованост и незаконосъобразност на въззивното решение, по което касационната инстанция не може да се произнесе в селективния стадий на производството.</w:t>
        <w:tab/>
        <w:br/>
        <w:tab/>
        <w:t xml:space="preserve"> </w:t>
        <w:tab/>
        <w:br/>
        <w:tab/>
        <w:t xml:space="preserve">Не е налице и основанието по чл. 280, ал. 2 ГПК - очевидна неправилност на въззивното решение.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
        <w:tab/>
        <w:br/>
        <w:tab/>
        <w:t xml:space="preserve">При този изход на спора на касатора не се дължат разноски.</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2788 от 13. 12. 2018г. по т. д. № 4875/2019г. на САС, 3 състав. </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