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№1029/01.02.2016 по адм. д. №6913/2015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кмета на [община], [населено място], пл. „Освобождение“№13, срещу решение № 288/07. 04. 2015 г., постановено по адм. д. № 1228/2014г. по описа на Административен съд София - област.</w:t>
        <w:tab/>
        <w:br/>
        <w:tab/>
        <w:t xml:space="preserve">В жалбата и в представеното становище, обстоятелствено са релевирани доводи, че решението е неправилно, като постановено в нарушение на материалния закон, при допуснати съществено нарушение на съдопроизводствените правила и необоснованост – отменителни основания по чл. 209, т.3 от АПК. По тези съображения моли решението на Административен съд София – област.</w:t>
        <w:tab/>
        <w:br/>
        <w:tab/>
        <w:t xml:space="preserve">Жалбоподателят – смета на [община], редовно призован, не се явява и не изпраща представител.</w:t>
        <w:tab/>
        <w:br/>
        <w:tab/>
        <w:t xml:space="preserve">Ответната страна – Х. П. Я., редовно призован, явява се лично.</w:t>
        <w:tab/>
        <w:br/>
        <w:tab/>
        <w:t xml:space="preserve">В съдебно заседание оспорва касационната жалба и моли същата да бъде оставена без уважение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Като прецени наведените касационни основания, доводите на страните във връзка с тях и данните по делото, Върховният административен съд, четвърто отделение, намира касационната жалба като подадена от надлежна страна в законоустановения срок, поради което е процесуално допустима. Разгледана по същество е неоснователни по следните съображения:</w:t>
        <w:tab/>
        <w:br/>
        <w:tab/>
        <w:t xml:space="preserve">Първоинстанционното производство е било образувано по жалба на Х. П. Я. от [населено място], против Заповед №ОА-285/23. 10. 2014 г. на кмета на [община], с която на основание чл. 37, ал. 1 от ЗОС /Закона за общинската собственост/, е отказано да бъде утвърден като купувач на учредяване право на строеж върху терен №1, с площ 20 кв., находящ се в УПИ І за [жк], по плана на гр Б. за изграждане на нискоетажна сграда със ЗП – 20 кв. м.</w:t>
        <w:tab/>
        <w:br/>
        <w:tab/>
        <w:t xml:space="preserve">С обжалваното понастоящем решение съдът е приел по съществото на спора, че оспореното решение е постановено в противоречие на влязло в сила съдебно решение № 782 от 01. 08. 2014 г., постановено по адм. дело № 154/2004 г. на Административен съд София - област, за което подробно се е мотивирал. Съгласно приложимото право в изпълнение на цитираното съдебно решение, кмета на [община] е бил длъжен да издаде заповед по чл. 37, ал. 7 от ЗОС, с която да приключи процедурата по обявения публичен търг с тайно наддаване за учредяване право на строеж върху по-гореописания имот, съобразно резултатите от Протокол за проведен на 31. 10. 2011 г. търг, като съдът е определил 14 – дневен срок за изпълнение, считано от влизане в сила на решението.</w:t>
        <w:tab/>
        <w:br/>
        <w:tab/>
        <w:t xml:space="preserve">С издаване на оспорената Заповед № ОА-285/23. 10. 2014 г., имаща за предмет отказ за утвърждаване за купувач настоящия касационен ответник, който съгласно Протокол от проведения публичен търг с тайно наддаване на 31. 10. 2011 г., е класиран на първо място като купувач на гореописаното право на строеж, административният орган в нарушение на императивни правни норми по изпълнение на съдебните актове не е отчел, че последващото изменение на ПУП е обстоятелство, което е извън приключилата процедура по чл. 37 от ЗОС. Начина, по който е процедирано ангажира единствената възможна правна последица, а именно обявяване нищожността на административния акт по силата на чл. 177, ал. 2 от АПК, както правилно е постановил съда.</w:t>
        <w:tab/>
        <w:br/>
        <w:tab/>
        <w:t xml:space="preserve">Решението на съда е законосъобразно,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са налице визираните основания за прогласяване нищожността на обжалвания административен акт.</w:t>
        <w:tab/>
        <w:br/>
        <w:tab/>
        <w:t xml:space="preserve">Възраженията на жалбоподателя по съществото на спора са неоснователни - сочените отменителни основания не са налице. Напротив – изводите на съда по съществото на спора са основани върху подробно обсъждане и преценка на всички доказателства като е съобразена спецификата на тръжната процедура и правилно са тълкувани и приложени относимите правни норми от материалния закон, релевантни за правилното провеждане и приключване на процедурата.</w:t>
        <w:tab/>
        <w:br/>
        <w:tab/>
        <w:t xml:space="preserve">Наведените доводи в жалбата в подкрепа на касационните оплаквания по съществото им са аналогични с доводите и оплакванията пред Административен съд София област, които обосновано и правилно са обсъдени, а понастоящем не се подкрепят с доказателства или доводи, които да обосновават наведените отменителни основания.</w:t>
        <w:tab/>
        <w:br/>
        <w:tab/>
        <w:t xml:space="preserve">По изложените съображения настоящият съдебен състав счита, че решението като правилно, валидно и допустимо следва да бъде оставено в сила.</w:t>
        <w:tab/>
        <w:br/>
        <w:tab/>
        <w:t xml:space="preserve">Воден от горното, и на основание чл. 221, ал. 2 АПК Върховният административен съд - Четвърто отделение, РЕШИ: ОСТАВЯ В СИЛА</w:t>
        <w:tab/>
        <w:br/>
        <w:tab/>
        <w:t xml:space="preserve">решение № 288/07. 04. 2015 г., постановено по адм. д. № 1228/2014 г. по описа на Административен съд София област.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