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№657/15.01.2009 по нак. д. №694/2008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657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15 януари 2009година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деветнадесети декември </w:t>
        <w:tab/>
        <w:br/>
        <w:tab/>
        <w:t xml:space="preserve"> </w:t>
        <w:tab/>
        <w:br/>
        <w:tab/>
        <w:t xml:space="preserve"> две хиляди и осма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ЧЛЕНОВЕ:РУЖЕНА </w:t>
        <w:tab/>
        <w:br/>
        <w:tab/>
        <w:t xml:space="preserve"> </w:t>
        <w:tab/>
        <w:br/>
        <w:tab/>
        <w:t xml:space="preserve">КЕРАНОВА </w:t>
        <w:tab/>
        <w:br/>
        <w:tab/>
        <w:t xml:space="preserve"/>
        <w:tab/>
        <w:br/>
        <w:tab/>
        <w:t xml:space="preserve">ИВЕТА АНАДОЛСКА </w:t>
        <w:tab/>
        <w:br/>
        <w:tab/>
        <w:t xml:space="preserve"/>
        <w:tab/>
        <w:br/>
        <w:tab/>
        <w:t xml:space="preserve">при участието на секретаря:Р.Виденова </w:t>
        <w:tab/>
        <w:br/>
        <w:tab/>
        <w:t xml:space="preserve"> </w:t>
        <w:tab/>
        <w:br/>
        <w:tab/>
        <w:t xml:space="preserve">и в присъствието на прокурора:П.Маринова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№694 по описа за 2008 година </w:t>
        <w:tab/>
        <w:br/>
        <w:tab/>
        <w:t xml:space="preserve"/>
        <w:tab/>
        <w:br/>
        <w:tab/>
        <w:t xml:space="preserve"> Срещу въззивна оправдателна присъда постановена по внохд. №63/2008 г. на Военно апелативен съд гр. С. е подаден касационен протест от Военно апелативна прокуратура гр. С. с оплаквания за съществени процесуални нарушения и нарушение на закона, който протест се поддържа в съдебно заседание от представителят на Върховната касационна прокуратура. </w:t>
        <w:tab/>
        <w:br/>
        <w:tab/>
        <w:t xml:space="preserve"> </w:t>
        <w:tab/>
        <w:br/>
        <w:tab/>
        <w:t xml:space="preserve">Подсъдимия И. С. Б. лично и чрез защитата си е на становище присъдата да се остави в сила.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присъда от 15. 10. 2008 г. постановена по внохд. №63/2008 г. на Военно апелативен съд гр. С. е отменена осъдителна присъда по нохд. №123/2007 г. на Софийски военен съд и вместо това подсъдимия И. С. Б. е признат за невиновен на 29. 08. 2001 г. на ГКПП К. като граничен полицай, с цел да набави за себе си и други лица имотна облага не изпълнил задълженията си по служба и оправдан по обвинението по чл. 387 ал. 3 вр. с ал. 1 НК. </w:t>
        <w:tab/>
        <w:br/>
        <w:tab/>
        <w:t xml:space="preserve"> </w:t>
        <w:tab/>
        <w:br/>
        <w:tab/>
        <w:t xml:space="preserve">ПО ПРОТЕСТА на Военно апелативна прокуратура гр. С. </w:t>
        <w:tab/>
        <w:br/>
        <w:tab/>
        <w:t xml:space="preserve"> </w:t>
        <w:tab/>
        <w:br/>
        <w:tab/>
        <w:t xml:space="preserve">Доводите за съществени процесуални нарушения касаят превратно тълкуване на доказателства, игнориране на такива и по специално на писменните доказателства представени пред въззивния съд и вътрешна противоречивост на изводите по фактите са основателни. </w:t>
        <w:tab/>
        <w:br/>
        <w:tab/>
        <w:t xml:space="preserve"> </w:t>
        <w:tab/>
        <w:br/>
        <w:tab/>
        <w:t xml:space="preserve">За да признае подсъдимия Б за невиновен на 29. 08. 2001 г. на ГКПП –Кулата в качеството си на граничен полицай да е извършил престъпление по чл. 387 ал. 3 вр. с ал. 1 НК въззивния съд е приел по фактите следното: </w:t>
        <w:tab/>
        <w:br/>
        <w:tab/>
        <w:t xml:space="preserve"> </w:t>
        <w:tab/>
        <w:br/>
        <w:tab/>
        <w:t xml:space="preserve">От 20, 00 ч. на 29. 08. 2001 г. до 8, 00 ч. на 30. 08. 2001 г. подсъдимия И бил на работа като граничен полицай на трасе “излизане” на ГКПП –Кулата. Около 22, 55 ч. на 29. 08. 2001 г. св. Райчев преминал като пешеходец и бил въведен в автоматизираната информационна система АИС от подсъдимия като такъв. В 23, 11 ч. св. Р влязъл в РГърция, на граничен пункт П., като водач на лек автомобил с дк № С* обявен за издирване и въведен в системата АИС с телеграма №14180/25. 08. 2001 г. Приел е че практически имало “възможност” едно лице да премине като пешеходец, да остане на територията след граничния контрол където били безмитните магазини и да влезе в Р Г. с автомобил. </w:t>
        <w:tab/>
        <w:br/>
        <w:tab/>
        <w:t xml:space="preserve"> </w:t>
        <w:tab/>
        <w:br/>
        <w:tab/>
        <w:t xml:space="preserve">Последния извод е абсурден, като се има предвид приложеното по делото писмо №21213/2. 07. 2008 г. на Г. дирекция гранична полиция на МВР което е в смисъл, че “Всички лица и МПС обработени от българските служби за задължителен граничен контрол при излизане от Р България, след като напуснат територията на страната /ЗГК на ГКПП - К. / незабавно навлизат на гръцка територия /ЗГК ГКПП - П. / “и, че няма никаква “възможност” св. Р да влезе в Р Г. с автомобил, който не е излязъл от Р България пет минути преди това. </w:t>
        <w:tab/>
        <w:br/>
        <w:tab/>
        <w:t xml:space="preserve"> </w:t>
        <w:tab/>
        <w:br/>
        <w:tab/>
        <w:t xml:space="preserve">Без коментар следва да се остави “собствения анализ” на доказателствата направен от въззивния съд при който очевидно се дава вяра на св. Р,който не е предупреден при разпита си, че би могъл да се уличи в престъпление и на обясненията на подсъдимия, а показанията на св. Я са обсъдени избирателно извън контекста на казаното от двамата.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постановената присъда при съществени процесуални нарушения и в нарушение на закона, а подадения протест основателен. </w:t>
        <w:tab/>
        <w:br/>
        <w:tab/>
        <w:t xml:space="preserve"> </w:t>
        <w:tab/>
        <w:br/>
        <w:tab/>
        <w:t xml:space="preserve">Ето защо и на основание чл. 354 ал. 3т 2 и 3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присъда по внохд. №63/2008 г. на Военно апелативен съд гр. С. и връща делото за ново разглеждане от стадия на съдебното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