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№572/29.12.2008 по нак. д. №603/2008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572 </w:t>
        <w:tab/>
        <w:br/>
        <w:tab/>
        <w:t xml:space="preserve"/>
        <w:tab/>
        <w:br/>
        <w:tab/>
        <w:t xml:space="preserve">София, 29 </w:t>
        <w:tab/>
        <w:br/>
        <w:tab/>
        <w:t xml:space="preserve"> </w:t>
        <w:tab/>
        <w:br/>
        <w:tab/>
        <w:t xml:space="preserve">декември 2008 г. </w:t>
        <w:tab/>
        <w:br/>
        <w:tab/>
        <w:t xml:space="preserve"/>
        <w:tab/>
        <w:br/>
        <w:tab/>
        <w:t xml:space="preserve">В ИМЕТО </w:t>
        <w:tab/>
        <w:br/>
        <w:tab/>
        <w:t xml:space="preserve"> </w:t>
        <w:tab/>
        <w:br/>
        <w:tab/>
        <w:t xml:space="preserve">НА НАРОДА </w:t>
        <w:tab/>
        <w:br/>
        <w:tab/>
        <w:t xml:space="preserve"/>
        <w:tab/>
        <w:br/>
        <w:tab/>
        <w:t xml:space="preserve">ВЪРХОВЕН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осемнадесети декември 2008 г.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БОРИСЛАВ АНГЕЛОВ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ПАВЛИНА ПАНОВА </w:t>
        <w:tab/>
        <w:br/>
        <w:tab/>
        <w:t xml:space="preserve"/>
        <w:tab/>
        <w:br/>
        <w:tab/>
        <w:t xml:space="preserve"> СЕВДАЛИН МАВРОВ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............Ив. Илиева........................... и в </w:t>
        <w:tab/>
        <w:br/>
        <w:tab/>
        <w:t xml:space="preserve"> </w:t>
        <w:tab/>
        <w:br/>
        <w:tab/>
        <w:t xml:space="preserve">присъствието на прокурора от ВКП. ......М. ВЕЛИНОВА................, като </w:t>
        <w:tab/>
        <w:br/>
        <w:tab/>
        <w:t xml:space="preserve"> </w:t>
        <w:tab/>
        <w:br/>
        <w:tab/>
        <w:t xml:space="preserve">изслуша докладваното от съдия П. ПАНОВА наказателно дело № 603/2008г., за да </w:t>
        <w:tab/>
        <w:br/>
        <w:tab/>
        <w:t xml:space="preserve"> </w:t>
        <w:tab/>
        <w:br/>
        <w:tab/>
        <w:t xml:space="preserve">се произнесе, взе предвид следното: </w:t>
        <w:tab/>
        <w:br/>
        <w:tab/>
        <w:t xml:space="preserve"/>
        <w:tab/>
        <w:br/>
        <w:tab/>
        <w:t xml:space="preserve"> Производство пред ВКС е по реда на чл. 420 ал. 1, вр. чл. 422 ал. 1, т. 5 от НПК и е образувано по искане на Главния прокурор на Р. Б за възобновяване на НОХД № 701/2008 г. по описа на Окръжен съд – гр. П. и отмяна на постановеното по него определение № 41 от 16. 09. 2008 г., с което е било одобрено споразумение между О защитника на осъдения И.А.И се връщане на делото за ново разглеждане от окръжния съд с оглед правилното приложение на материалния закон. В искането се изтъкват доводи за това, че при постановяването на определението е било допуснато съществено нарушение на материалния закон, тъй като е наложено наказание „пробация”, което не е могло да бъде наложено, и то следва да бъде отстранено чрез възобновяване на производството по делото. </w:t>
        <w:tab/>
        <w:br/>
        <w:tab/>
        <w:t xml:space="preserve"> </w:t>
        <w:tab/>
        <w:br/>
        <w:tab/>
        <w:t xml:space="preserve"> Прокурорът от ВКП поддържа искането за възобновяване по изложените в него съображения. </w:t>
        <w:tab/>
        <w:br/>
        <w:tab/>
        <w:t xml:space="preserve"> </w:t>
        <w:tab/>
        <w:br/>
        <w:tab/>
        <w:t xml:space="preserve"> Осъденият И. А. пледира за оставане без уважение на искането на Главния прокурор, тъй като вече е изтърпял значителна част от наказанието „пробация”, както и предвид голямата продължителност на Наказателен процес.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 </w:t>
        <w:tab/>
        <w:br/>
        <w:tab/>
        <w:t xml:space="preserve"> </w:t>
        <w:tab/>
        <w:br/>
        <w:tab/>
        <w:t xml:space="preserve"> С определение № 4* постановено на 16. 09. 2008г. по НОХД № 701/2008 г., Пловдивският окръжен съд е одобрил споразумение между О подсъдимия И неговия защитник, с което подсъдимият е бил признат за виновен в извършване на престъпление по чл. 282 ал. 1 от НК, извършено в периода 26. 04. 2004 г. - 27. 04. 2004 г., за което му е било наложено наказание „пробация”, което да се изпълни чрез пробационни мерки „задължителна регистрация по настоящ адрес” и „периодични срещи с пробационен служител” за срок от по 6 месеца. </w:t>
        <w:tab/>
        <w:br/>
        <w:tab/>
        <w:t xml:space="preserve"> </w:t>
        <w:tab/>
        <w:br/>
        <w:tab/>
        <w:t xml:space="preserve">Определението е влязло в сила на датата на неговото постановяване - 16. 09. 2008 г. </w:t>
        <w:tab/>
        <w:br/>
        <w:tab/>
        <w:t xml:space="preserve"> </w:t>
        <w:tab/>
        <w:br/>
        <w:tab/>
        <w:t xml:space="preserve"> Искането на Главния прокурор за възобновяване на производството и отмяна на решението е подадено в законоустановения шестмесечен срок. </w:t>
        <w:tab/>
        <w:br/>
        <w:tab/>
        <w:t xml:space="preserve"> </w:t>
        <w:tab/>
        <w:br/>
        <w:tab/>
        <w:t xml:space="preserve">Разгледано по същество, същото е основателно. </w:t>
        <w:tab/>
        <w:br/>
        <w:tab/>
        <w:t xml:space="preserve"> </w:t>
        <w:tab/>
        <w:br/>
        <w:tab/>
        <w:t xml:space="preserve">Доводът за допуснато съществено нарушение на материалния закон е основателен. </w:t>
        <w:tab/>
        <w:br/>
        <w:tab/>
        <w:t xml:space="preserve"> </w:t>
        <w:tab/>
        <w:br/>
        <w:tab/>
        <w:t xml:space="preserve">Одобрявайки постигнатото между прокурора и защитата на подсъдимия споразумение, с което подсъдимият се е съгласил да изтърпи наказание „пробация”, ОС – Пловдив е приложил неправилно материалния закон – санкционната част на нормата на чл. 282 ал. 1 вр. чл. 2 ал. 1 от НК. Определянето на наказанието за престъплението се обуславя от действалия материален закон към датата на извършване на престъплението – 26. 04.-27. 04. 2004 г. Съгласно действалата редакция на нормата на чл. 282 ал. 1 от НК към този период възможните санкции са били „лишаване от свобода” или „поправителен труд”. Съгласно ЗИД на НК – ДВ, бр. 92/2002 г. наказанието пробация е предвидено като санкция едва след 31. 12. 2004г. По този начин, като е одобрил споразумение, с което страните са се споразумели за налагане на наказание, което не е съществувало към момента на извършване на престъплението, съдът е одобрил споразумение, което противоречи на закона, тъй като с него се прилага неправилно материалноправна норма. </w:t>
        <w:tab/>
        <w:br/>
        <w:tab/>
        <w:t xml:space="preserve"> </w:t>
        <w:tab/>
        <w:br/>
        <w:tab/>
        <w:t xml:space="preserve">Налице е нарушение на материалния закон по смисъла на чл. 348 ал. 1 т. 1 от НПК, тъй като същият е приложен неправилно. Нарушението е съществено по смисъла на чл. 425 ал. 1 т. 5 от НПК, тъй като е приложена норма от закона в редакция, която не би могла да се приложи. Това е основание за възобновяване на производството по делото, отмяна на постановеното определение за одобряване на споразумението и връщане на делото за ново разглеждане на друг състав на първоинстанционния съд от стадия на съдебното заседание. </w:t>
        <w:tab/>
        <w:br/>
        <w:tab/>
        <w:t xml:space="preserve"> </w:t>
        <w:tab/>
        <w:br/>
        <w:tab/>
        <w:t xml:space="preserve">Предвид започналото изпълнение на наказанието, наложено на осъдения, на осн. чл. 420 ал. 3 от НПК същото следва да бъде спряно. </w:t>
        <w:tab/>
        <w:br/>
        <w:tab/>
        <w:t xml:space="preserve"/>
        <w:tab/>
        <w:br/>
        <w:tab/>
        <w:t xml:space="preserve">С оглед изложеното, Върховният касационен съд, трето наказателно отделение на основание чл. 425 ал. 1 т. 1 от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наказателното производство по НОХД № 701/2008 г. по описа на Окръжен съд – гр. П.. </w:t>
        <w:tab/>
        <w:br/>
        <w:tab/>
        <w:t xml:space="preserve"> </w:t>
        <w:tab/>
        <w:br/>
        <w:tab/>
        <w:t xml:space="preserve">ОТМЕНЯ постановеното по него определение № 41 от 16. 09. 2008 г., с което е било одобрено постигнатото споразумение между О защитника на подсъдимия И. </w:t>
        <w:tab/>
        <w:br/>
        <w:tab/>
        <w:t xml:space="preserve"> </w:t>
        <w:tab/>
        <w:br/>
        <w:tab/>
        <w:t xml:space="preserve">ВРЪЩА делото на Пловдивския окръжен съд за ново разглеждане от друг състав на съда от стадия на съдебното заседание. </w:t>
        <w:tab/>
        <w:br/>
        <w:tab/>
        <w:t xml:space="preserve"> </w:t>
        <w:tab/>
        <w:br/>
        <w:tab/>
        <w:t xml:space="preserve">СПИРА изпълнението на наказанието „пробация”, наложено на И. С. А. с отмененото определение.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