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№3884/26.03.2021 по адм. д. №11806/2020 на ВАС, докладвано от съдия Александър Митрев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чл. 208 и сл. от Административнопроцесуалния кодекс /АПК/.</w:t>
        <w:tab/>
        <w:br/>
        <w:tab/>
        <w:t xml:space="preserve">Образувано е по касационната жалба Национална здравноосигурителна каса гр. С. срещу решение № 84/27. 08. 2020 г., постановено по адм. дело № 330/2019 г. по описа на Административен съд гр. С., с което е Национална здравноосигурителна каса, с административен адрес: гр. С., ул. „Кричим“ № 1, е осъдена да заплати на „КИЙБ-МЗК“ ЕООД, с ЕИК:[ЕИК] и адрес на управление: гр. С., ул. „Ц. Ш“ № 27, ап. 6, сумата от 3 820. 69 /Три хиляди осемстотин и двадесет 0. 69/ лева, представляваща стойността на отпуснати, но неплатени лекарствени продукти по 133 броя рецептурни бланки за периода от 01 до 15. 10. 2019 г. в размер на 1962. 08 лева, както и по 127 броя рецептурни бланки за периода от 16 до 31. 10. 2019 г., формиращи сума от 1858. 61 лева, ведно със законната лихва върху 3 820. 69 лева, считано от 16. 12. 2019 г. до окончателното изплащане на основното задължение.</w:t>
        <w:tab/>
        <w:br/>
        <w:tab/>
        <w:t xml:space="preserve">В жалбата се поддържат оплаквания за неправилност поради нарушение на материалния закон и съществено нарушение на съдопроизводствените правила - касационни основания по чл. 209, т. 3 АПК.</w:t>
        <w:tab/>
        <w:br/>
        <w:tab/>
        <w:t xml:space="preserve">Ответната страна по жалбата "Кийб МЗК" ЕООД взема становище за нейната неоснователност.</w:t>
        <w:tab/>
        <w:br/>
        <w:tab/>
        <w:t xml:space="preserve">Представителят на ВАП изразява становище за неоснователност на касационната жалба. Предлага решението на Административния съд да бъде оставено в сила.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</w:t>
        <w:tab/>
        <w:br/>
        <w:tab/>
        <w:t xml:space="preserve">Разгледана по същество, на основанията посочени в нея, както и след проверка на решението за валидност, допустимост и съответствие с материалния закон, съгласно чл. 218, ал. 2 от АПК, същата е неоснователна.</w:t>
        <w:tab/>
        <w:br/>
        <w:tab/>
        <w:t xml:space="preserve">За да постанови решението си, административният съд е приел, че няма виновно поведение у ищеца с оглед изпълнение на задължението му за вярно отчитане на отпуснатите на ЗОЛ лекарствени продукти по чл. 262 ал. 6 т. 1 ЗЛПХМ, съгласно чл. 1 от Договора, по реда, условията и сроковете от Наредба № 10/09 г. А щом неизпълнението му се дължи на причина, която не може да му се вмени във вина, съгласно чл. 81 ал. 1 ЗЗД, то същото следва да отпадне. При този резултат, се активира задължението на ответния орган съгласно чл. 8 ал. 1 и ал. 3 и чл. 20 от Договора, да заплати дължимите суми за отпуснатите и отчетени от изпълнителя ЛП, което сочи на основателност на главния иск. По неговия размер страните не спорят, а той многократно е обсъждан и установяван между тях, вкл. с Молба вх. № 29-03-212/15. 11. 19 г. на РЗОК гр. С., подадена от ищеца по повод на която е изготвено приложеното по делото Писмо на ответния орган, в което е повдигнат спор за неизпълнение на задължението от страна на ищеца за коректно отчитане по електронен път на извършените дейности в аптеката за двата полупериода на м. октомври. 2019 г., а не за размера на невключените в електронните финансови отчети суми на отпуснати лекарствени продукти по чл. 1 от Договора. Приел е, че обективираният фактически отказ в Писмо до управителя на дружеството ищец с изх. № 29-03-212/26. 11. 2019 г. по описа на РЗОК гр. С., е материално незаконосъобразен с оглед установеното обстоятелство, че хипотезата на чл. 25 ал. 3 от Договора, легнала в основата на отказа, следва да се приеме за неосъществена, защото съставомерно „несъответствие“ между първичните медицински документи на хартиен носител, електронните първични медицински документи по чл. 17 ал. 1 и финансовите отчетни документи, извън случаите по чл. 17 ал. 8, се дължи на причина, която не може да бъде вменена във вина на изпълнителя по договора.</w:t>
        <w:tab/>
        <w:br/>
        <w:tab/>
        <w:t xml:space="preserve">По този начин приетите писмени доказателства и съдебно-техническата експертиза безспорно установяват отпуснатите лекарствени продукти на здравноосигурени лица през релевирания м. 10. 2019 г., заплащани напълно или частично от НЗОК, за която дейност именно е сключен процесният административен договор между страните и осъществяването в крайна сметка на целта, за която същият е сключен. Поради това липсва основание за отказ за заплащане на негенерираните в електронния отчет рецептурни бланки, надлежно изпълнени и представени в оригинал едновременно със сгрешения на автономно основание отчетен файл. Относно акцесорния иск за мораторна лихва върху основното вземане, е приел, че също е основателен като следващ съдбата на главния иск, още повече, че лихва се претендира след завеждането на настоящата искова молба, считано от 16. 12. 2019 г.</w:t>
        <w:tab/>
        <w:br/>
        <w:tab/>
        <w:t xml:space="preserve">При постановяване на контролираното решение не са допуснати твърдяните касационни основания, като същото се явява правилно и законосъобразно.</w:t>
        <w:tab/>
        <w:br/>
        <w:tab/>
        <w:t xml:space="preserve">Първоинстанционният съд подробно е установил релевантните за спора факти и обстоятелства в съответствие със събраните по делото писмени доказателства и заключението на съдебно-техническата компютърна експертиза като е формирал обосновани правни изводи. Доводите на касатора са били наведени и обсъдени и в първоинстанционното производство като не са налице основания за промяна изводите на съда.</w:t>
        <w:tab/>
        <w:br/>
        <w:tab/>
        <w:t xml:space="preserve">Договорът по чл. 59 ал. 1 ЗЗО, по който се претендира изпълнение е сключен на 22. 04. 19 г., поради което, спрямо него е приложима новата разпоредба на чл. 45а ЗЗО /в сила от 01. 01. 19г./, уреждаща този вид договори като административни.</w:t>
        <w:tab/>
        <w:br/>
        <w:tab/>
        <w:t xml:space="preserve">Предмет на спор е изпълнението на административния договор за отпускане на лекарствени продукти, медицински изделия и диетични храни за специални медицински цели за домашно лечение, заплащани напълно или частично от НЗОК/РЗОК в частта му за отчитане на отпуснатите прец процесния период лекарствени продукти и тяхното пълно и точно заплащане от НЗОК/РЗОК.</w:t>
        <w:tab/>
        <w:br/>
        <w:tab/>
        <w:t xml:space="preserve">От събраните по делото писмени доказателства е установено безспорно, че съобразно чл. 1 ал. 1 от договора ответникът е задължен да отпуска на здравноосигурени лица лекарствени продукти по чл. 262 ал. 6 т. 1 ЗЛПХМ, включени в Приложение № 1 на Позитивния лекарствен списък за домашно лечение, заплащани напълно или частично от НЗОК по реда на Наредба № 10/09г., а НЗОК/РЗОК от своя страна е задължена да заплаща дължимите суми за отпуснатите и отчетени от изпълнителя лекарствени продукти при условията, в сроковете и по реда на Наредбата/ чл. 8 от договора/.</w:t>
        <w:tab/>
        <w:br/>
        <w:tab/>
        <w:t xml:space="preserve">В чл. 9 от договора е предвидено правомощие на НЗОК/РЗОК като възложител да упражнява контрол контрол по изпълнение на сключения административен договор. Съобразно чл. 14 ал. 1 от договора ответникът е задължен да ползва и фактически е използвал в аптеката си лицензирания от НЗОК софтуер за обработка на полумесечни електронни отчети, които изпраща в НЗОК. Предвидена е и съответната процедура /по чл. 17 ал. 6 и ал. 8 от договора / при допуснати технически грешки, свързани с неправилно въвеждане на данни в софтуера на аптеките и правилно отразени на хартиен носител.</w:t>
        <w:tab/>
        <w:br/>
        <w:tab/>
        <w:t xml:space="preserve">Подробно и задълбочено първоинстанционният съд е разгледал и анализирал конкретния административен договор, касаещ наличието или липсата на обстоятелства по чл. 81 ал. 1 ЗЗД, а именно виновно поведение при изпълнителя с оглед изпълнение на задължението му за вярно отчитане на отпуснатите на здравноосигурени лица лекарствени продукти по чл. 262 ал. 6 т. 1 ЗЛПХМ, съгласно чл. 1 от Договора, по реда, условията и сроковете от Наредба № 10/09 г.</w:t>
        <w:tab/>
        <w:br/>
        <w:tab/>
        <w:t xml:space="preserve">За да аргументира изводите си за невиновно поведение на изпълнителя поради обективна причина, непреодолимо и непредвидимо препятствие, възникнало след сключване на договора, което не може да се вмени във вина на изпълнителя, първоинстанционният съд се е позовал както на събраните по делото писмени доказателства, така и на заключението на съдебно-техническата компютърна експертиза, съгласно която е налице техническа причина, довела до грешно генерирани електронни файлове от лицензирания от НЗОК софтуер.</w:t>
        <w:tab/>
        <w:br/>
        <w:tab/>
        <w:t xml:space="preserve">Съвкупният анализ на събраните по делото доказателства формират законосъобразен извод на съда за наличие на обстоятелства за освобождаване от отговорност съгласно чл. 81 ал. 1 ЗЗД, с което се погасяват правните последици от неизпълнението му като е налице насрещно задължение на възложителя, съгласно условията на чл. 8 ал. 1 и ал. 3 и чл. 20 от договора да заплати дължимите суми за отпуснатите и отчетени от изпълнителя лекарствени продукти. Обоснован е изводът на съда за липса на виновно поведение при изпълнение на задължението на изпълнителя за вярно отчитане на отпуснатите на здравноосигурени лица лекарствени продукти по чл. 262 ал. 6 т. 1 ЗЛПХМ, съгласно чл. 1 от Договора, по реда, условията и сроковете от Наредба № 10/09 г. Доводите на касатора, наведени и в касационната жалба за липса на предпоставките от чл. 81 ал. 1 ЗЗД и непълно и неточно изпълнение от страна на ответника на договорното му задължение да отчете извършената дейност са неоснователни и необосновани.</w:t>
        <w:tab/>
        <w:br/>
        <w:tab/>
        <w:t xml:space="preserve">От приетите писмени доказателства и съдебно-техническата експертиза безспорно първоинстанционният съд е формирал аргументиран извод, че липсва основание за отказ за заплащане на негенерираните в електронния отчет рецептурни бланки, надлежно изпълнени и представени в оригинал едновременно със сгрешения на автономно основание отчетен файл като обективираният в Писмо от 26. 11. 2019 г. отказ на РЗОК -Силистра е незаконосъобразен. Атакуваният съдебен акт се основава на правилна преценка на събраните доказателства, издаден е в съответствие с приложимите за казуса материалноправни разпоредби, като е постановен при стриктно спазване на съдопроизводствените правила. Не са допуснати процесуални нарушения от категорията на съществени такива. При постановяването на същия са взети предвид относимите за спора обстоятелства и факти и изразените от страните становища по тях, и е отговорено на всички относими инвокирани възражения.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релевантни факти от значение за спорното право, като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оставено в сила.</w:t>
        <w:tab/>
        <w:br/>
        <w:tab/>
        <w:t xml:space="preserve">С оглед на изложеното, съдът счита касационната жалба за неоснователна, а обжалваното решение за правилно и законосъобразно, поради което същото следва да бъде оставено в сила.</w:t>
        <w:tab/>
        <w:br/>
        <w:tab/>
        <w:t xml:space="preserve">Липсват изрично заявени искания от страните за присъждане на съдебноделоводни разноски, поради което съдът не дължи произнасяне по този въпрос.</w:t>
        <w:tab/>
        <w:br/>
        <w:tab/>
        <w:t xml:space="preserve">Воден от горното, на основание чл. 221, ал. 2, предл. 1 от АПК, Върховният административен съд - шесто отделение,РЕШИ: </w:t>
        <w:tab/>
        <w:br/>
        <w:tab/>
        <w:t xml:space="preserve">ОСТАВЯ В СИЛА решение № 84/27. 08. 2020 г., постановено по адм. дело № 330/2019 г. по описа на Административен съд гр. С.. РЕШЕНИЕТО е окончателно.</w:t>
        <w:tab/>
        <w:br/>
        <w:tab/>
        <w:t xml:space="preserve">Производство по чл. 208 и сл. от Административнопроцесуалния кодекс /АПК/.</w:t>
        <w:tab/>
        <w:br/>
        <w:tab/>
        <w:t xml:space="preserve">Образувано е по касационната жалба Национална здравноосигурителна каса гр. С. срещу решение № 84/27. 08. 2020 г., постановено по адм. дело № 330/2019 г. по описа на Административен съд гр. С., с което е Национална здравноосигурителна каса, с административен адрес: гр. С., ул. „Кричим“ № 1, е осъдена да заплати на „КИЙБ-МЗК“ ЕООД, с ЕИК:[ЕИК] и адрес на управление: гр. С., ул. „Ц. Ш“ № 27, ап. 6, сумата от 3 820. 69 /Три хиляди осемстотин и двадесет 0. 69/ лева, представляваща стойността на отпуснати, но неплатени лекарствени продукти по 133 броя рецептурни бланки за периода от 01 до 15. 10. 2019 г. в размер на 1962. 08 лева, както и по 127 броя рецептурни бланки за периода от 16 до 31. 10. 2019 г., формиращи сума от 1858. 61 лева, ведно със законната лихва върху 3 820. 69 лева, считано от 16. 12. 2019 г. до окончателното изплащане на основното задължение.</w:t>
        <w:tab/>
        <w:br/>
        <w:tab/>
        <w:t xml:space="preserve">В жалбата се поддържат оплаквания за неправилност поради нарушение на материалния закон и съществено нарушение на съдопроизводствените правила - касационни основания по чл. 209, т. 3 АПК.</w:t>
        <w:tab/>
        <w:br/>
        <w:tab/>
        <w:t xml:space="preserve">Ответната страна по жалбата "Кийб МЗК" ЕООД взема становище за нейната неоснователност.</w:t>
        <w:tab/>
        <w:br/>
        <w:tab/>
        <w:t xml:space="preserve">Представителят на ВАП изразява становище за неоснователност на касационната жалба. Предлага решението на Административния съд да бъде оставено в сила.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</w:t>
        <w:tab/>
        <w:br/>
        <w:tab/>
        <w:t xml:space="preserve">Разгледана по същество, на основанията посочени в нея, както и след проверка на решението за валидност, допустимост и съответствие с материалния закон, съгласно чл. 218, ал. 2 от АПК, същата е неоснователна.</w:t>
        <w:tab/>
        <w:br/>
        <w:tab/>
        <w:t xml:space="preserve">За да постанови решението си, административният съд е приел, че няма виновно поведение у ищеца с оглед изпълнение на задължението му за вярно отчитане на отпуснатите на ЗОЛ лекарствени продукти по чл. 262 ал. 6 т. 1 ЗЛПХМ, съгласно чл. 1 от Договора, по реда, условията и сроковете от Наредба № 10/09 г. А щом неизпълнението му се дължи на причина, която не може да му се вмени във вина, съгласно чл. 81 ал. 1 ЗЗД, то същото следва да отпадне. При този резултат, се активира задължението на ответния орган съгласно чл. 8 ал. 1 и ал. 3 и чл. 20 от Договора, да заплати дължимите суми за отпуснатите и отчетени от изпълнителя ЛП, което сочи на основателност на главния иск. По неговия размер страните не спорят, а той многократно е обсъждан и установяван между тях, вкл. с Молба вх. № 29-03-212/15. 11. 19 г. на РЗОК гр. С., подадена от ищеца по повод на която е изготвено приложеното по делото Писмо на ответния орган, в което е повдигнат спор за неизпълнение на задължението от страна на ищеца за коректно отчитане по електронен път на извършените дейности в аптеката за двата полупериода на м. октомври. 2019 г., а не за размера на невключените в електронните финансови отчети суми на отпуснати лекарствени продукти по чл. 1 от Договора. Приел е, че обективираният фактически отказ в Писмо до управителя на дружеството ищец с изх. № 29-03-212/26. 11. 2019 г. по описа на РЗОК гр. С., е материално незаконосъобразен с оглед установеното обстоятелство, че хипотезата на чл. 25 ал. 3 от Договора, легнала в основата на отказа, следва да се приеме за неосъществена, защото съставомерно „несъответствие“ между първичните медицински документи на хартиен носител, електронните първични медицински документи по чл. 17 ал. 1 и финансовите отчетни документи, извън случаите по чл. 17 ал. 8, се дължи на причина, която не може да бъде вменена във вина на изпълнителя по договора.</w:t>
        <w:tab/>
        <w:br/>
        <w:tab/>
        <w:t xml:space="preserve">По този начин приетите писмени доказателства и съдебно-техническата експертиза безспорно установяват отпуснатите лекарствени продукти на здравноосигурени лица през релевирания м. 10. 2019 г., заплащани напълно или частично от НЗОК, за която дейност именно е сключен процесният административен договор между страните и осъществяването в крайна сметка на целта, за която същият е сключен. Поради това липсва основание за отказ за заплащане на негенерираните в електронния отчет рецептурни бланки, надлежно изпълнени и представени в оригинал едновременно със сгрешения на автономно основание отчетен файл. Относно акцесорния иск за мораторна лихва върху основното вземане, е приел, че също е основателен като следващ съдбата на главния иск, още повече, че лихва се претендира след завеждането на настоящата искова молба, считано от 16. 12. 2019 г.</w:t>
        <w:tab/>
        <w:br/>
        <w:tab/>
        <w:t xml:space="preserve">При постановяване на контролираното решение не са допуснати твърдяните касационни основания, като същото се явява правилно и законосъобразно.</w:t>
        <w:tab/>
        <w:br/>
        <w:tab/>
        <w:t xml:space="preserve">Първоинстанционният съд подробно е установил релевантните за спора факти и обстоятелства в съответствие със събраните по делото писмени доказателства и заключението на съдебно-техническата компютърна експертиза като е формирал обосновани правни изводи. Доводите на касатора са били наведени и обсъдени и в първоинстанционното производство като не са налице основания за промяна изводите на съда.</w:t>
        <w:tab/>
        <w:br/>
        <w:tab/>
        <w:t xml:space="preserve">Договорът по чл. 59 ал. 1 ЗЗО, по който се претендира изпълнение е сключен на 22. 04. 19 г., поради което, спрямо него е приложима новата разпоредба на чл. 45а ЗЗО /в сила от 01. 01. 19г./, уреждаща този вид договори като административни.</w:t>
        <w:tab/>
        <w:br/>
        <w:tab/>
        <w:t xml:space="preserve">Предмет на спор е изпълнението на административния договор за отпускане на лекарствени продукти, медицински изделия и диетични храни за специални медицински цели за домашно лечение, заплащани напълно или частично от НЗОК/РЗОК в частта му за отчитане на отпуснатите прец процесния период лекарствени продукти и тяхното пълно и точно заплащане от НЗОК/РЗОК.</w:t>
        <w:tab/>
        <w:br/>
        <w:tab/>
        <w:t xml:space="preserve">От събраните по делото писмени доказателства е установено безспорно, че съобразно чл. 1 ал. 1 от договора ответникът е задължен да отпуска на здравноосигурени лица лекарствени продукти по чл. 262 ал. 6 т. 1 ЗЛПХМ, включени в Приложение № 1 на Позитивния лекарствен списък за домашно лечение, заплащани напълно или частично от НЗОК по реда на Наредба № 10/09г., а НЗОК/РЗОК от своя страна е задължена да заплаща дължимите суми за отпуснатите и отчетени от изпълнителя лекарствени продукти при условията, в сроковете и по реда на Наредбата/ чл. 8 от договора/.</w:t>
        <w:tab/>
        <w:br/>
        <w:tab/>
        <w:t xml:space="preserve">В чл. 9 от договора е предвидено правомощие на НЗОК/РЗОК като възложител да упражнява контрол контрол по изпълнение на сключения административен договор. Съобразно чл. 14 ал. 1 от договора ответникът е задължен да ползва и фактически е използвал в аптеката си лицензирания от НЗОК софтуер за обработка на полумесечни електронни отчети, които изпраща в НЗОК. Предвидена е и съответната процедура /по чл. 17 ал. 6 и ал. 8 от договора / при допуснати технически грешки, свързани с неправилно въвеждане на данни в софтуера на аптеките и правилно отразени на хартиен носител.</w:t>
        <w:tab/>
        <w:br/>
        <w:tab/>
        <w:t xml:space="preserve">Подробно и задълбочено първоинстанционният съд е разгледал и анализирал конкретния административен договор, касаещ наличието или липсата на обстоятелства по чл. 81 ал. 1 ЗЗД, а именно виновно поведение при изпълнителя с оглед изпълнение на задължението му за вярно отчитане на отпуснатите на здравноосигурени лица лекарствени продукти по чл. 262 ал. 6 т. 1 ЗЛПХМ, съгласно чл. 1 от Договора, по реда, условията и сроковете от Наредба № 10/09 г.</w:t>
        <w:tab/>
        <w:br/>
        <w:tab/>
        <w:t xml:space="preserve">За да аргументира изводите си за невиновно поведение на изпълнителя поради обективна причина, непреодолимо и непредвидимо препятствие, възникнало след сключване на договора, което не може да се вмени във вина на изпълнителя, първоинстанционният съд се е позовал както на събраните по делото писмени доказателства, така и на заключението на съдебно-техническата компютърна експертиза, съгласно която е налице техническа причина, довела до грешно генерирани електронни файлове от лицензирания от НЗОК софтуер.</w:t>
        <w:tab/>
        <w:br/>
        <w:tab/>
        <w:t xml:space="preserve">Съвкупният анализ на събраните по делото доказателства формират законосъобразен извод на съда за наличие на обстоятелства за освобождаване от отговорност съгласно чл. 81 ал. 1 ЗЗД, с което се погасяват правните последици от неизпълнението му като е налице насрещно задължение на възложителя, съгласно условията на чл. 8 ал. 1 и ал. 3 и чл. 20 от договора да заплати дължимите суми за отпуснатите и отчетени от изпълнителя лекарствени продукти. Обоснован е изводът на съда за липса на виновно поведение при изпълнение на задължението на изпълнителя за вярно отчитане на отпуснатите на здравноосигурени лица лекарствени продукти по чл. 262 ал. 6 т. 1 ЗЛПХМ, съгласно чл. 1 от Договора, по реда, условията и сроковете от Наредба № 10/09 г. Доводите на касатора, наведени и в касационната жалба за липса на предпоставките от чл. 81 ал. 1 ЗЗД и непълно и неточно изпълнение от страна на ответника на договорното му задължение да отчете извършената дейност са неоснователни и необосновани.</w:t>
        <w:tab/>
        <w:br/>
        <w:tab/>
        <w:t xml:space="preserve">От приетите писмени доказателства и съдебно-техническата експертиза безспорно първоинстанционният съд е формирал аргументиран извод, че липсва основание за отказ за заплащане на негенерираните в електронния отчет рецептурни бланки, надлежно изпълнени и представени в оригинал едновременно със сгрешения на автономно основание отчетен файл като обективираният в Писмо от 26. 11. 2019 г. отказ на РЗОК -Силистра е незаконосъобразен. Атакуваният съдебен акт се основава на правилна преценка на събраните доказателства, издаден е в съответствие с приложимите за казуса материалноправни разпоредби, като е постановен при стриктно спазване на съдопроизводствените правила. Не са допуснати процесуални нарушения от категорията на съществени такива. При постановяването на същия са взети предвид относимите за спора обстоятелства и факти и изразените от страните становища по тях, и е отговорено на всички относими инвокирани възражения.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релевантни факти от значение за спорното право, като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оставено в сила.</w:t>
        <w:tab/>
        <w:br/>
        <w:tab/>
        <w:t xml:space="preserve">С оглед на изложеното, съдът счита касационната жалба за неоснователна, а обжалваното решение за правилно и законосъобразно, поради което същото следва да бъде оставено в сила.</w:t>
        <w:tab/>
        <w:br/>
        <w:tab/>
        <w:t xml:space="preserve">Липсват изрично заявени искания от страните за присъждане на съдебноделоводни разноски, поради което съдът не дължи произнасяне по този въпрос.</w:t>
        <w:tab/>
        <w:br/>
        <w:tab/>
        <w:t xml:space="preserve">Воден от горното, на основание чл. 221, ал. 2, предл. 1 от АПК, Върховният административен съд - шесто отделение,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84/27. 08. 2020 г., постановено по адм. дело № 330/2019 г. по описа на Административен съд гр. С..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