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№3830/25.03.2021 по адм. д. №11665/2020 на ВАС, докладвано от съдия Мария Радева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„Органик“ ЕООД, чрез адв. П. против Решение № 3905 от 15. 07. 2020 г., постановено по адм. дело № 2937/2020 г. по описа на Административен съд София - град, с което е отхвърлена жалбата на дружеството против Заповед за налагане на принудителна административна мярка № ФК-С411-0033684/25. 02. 2020г., издадена от началника на отдел „Оперативни дейности“ в главна дирекция „Фискален контрол“ при ЦУ на НАП София.</w:t>
        <w:tab/>
        <w:br/>
        <w:tab/>
        <w:t xml:space="preserve">В касационната жалба се излагат доводи за неправилност на обжалваното решение, поради нарушение на материалния закон, съществени нарушения на процесулните правила и необоснованост – касационни основания по чл. 209, т. 3 от АПК. Касаторът оспорва като неправилен извода на административния съд за законосъобразност на обжалваната заповед, като излага доводи, че е издадена в нарушение на принципа за съразмерност и целта на закона. Твърди, че съдът не се е съобразил със събраните по делото доказателства. Изразява несъгласие относно присъденото юрисконсултско възнаграждение в размер на 500 лв. Иска отмяната на решението и постановяване на друго, с което заповедта да бъде отменена, както и присъждане на направените разноски в размер на 420 лева .</w:t>
        <w:tab/>
        <w:br/>
        <w:tab/>
        <w:t xml:space="preserve">Ответникът - началник отдел „Оперативни дейности“ - гр. С. в ГД „Фискален контрол“ при ЦУ на НАП, чрез юрисконсулт П. оспорва касационната жалба, като неоснователна и моли да се остави в сила обжалваното решение и се присъдят разноски за юрисконсулт за касационната инстанция.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 взе предвид следното:</w:t>
        <w:tab/>
        <w:br/>
        <w:tab/>
        <w:t xml:space="preserve">Касационната жалба е процесуално допустима, като подадена от надлежна страна и в срока по чл. 211, ал. 1 АПК.</w:t>
        <w:tab/>
        <w:br/>
        <w:tab/>
        <w:t xml:space="preserve">Разгледана по същество е неоснователна, по следните съображения:</w:t>
        <w:tab/>
        <w:br/>
        <w:tab/>
        <w:t xml:space="preserve">С обжалваното решение, Административен съд София – град е отхвърлил жалбата на „Органик“ ЕООД против Заповед за налагане на принудителна административна мярка № ФК-С411-0033684/25. 02. 2020 г., издадена от началника на отдел „Оперативни дейности“ в главна дирекция „Фискален контрол“ при ЦУ на НАП София., с която е наложена принудителна административна мярка по чл. 186, ал. 1, т. 1, б. „а“ - запечатване на търговски обект по смисъла на §1, т. 41 от Допълнителните разпоредби на ЗДДС - ресторант „Слънце-Луна“, находящ се в гр. С., ул. „Алабин“ № 22, стопанисван и експлоатиран от „Органик“ ЕООД, за срок от 14 дни.</w:t>
        <w:tab/>
        <w:br/>
        <w:tab/>
        <w:t xml:space="preserve">За да постанови този резултат, съдът е приел от фактическа страна, че на 11. 02. 2020 г. в 12. 40 ч. е била извършена проверка на посочения търговски обект, като при проверката е установено, че търговското дружество в качеството си на задължено лице по чл. 3 от Наредба № Н-18 от 13 декември 2006 г. за регистриране и отчитане на продажби в търговските обекти чрез фискални устройства не регистрира и отчита всяка извършена продажба на стоки и услуги от търговския обект чрез издаване на фискални касови бележки от въведеното в експлоатация за обекта фискално устройство. Била е извършена контролна покупка на 2 броя супи на стойност 8. 00 лв., за което не е бил издаден фискален бон от монтираното в обекта и въведено в експлоатация фискално устройство. След легитимация на органите по приходите, от фискалното устройство е бил отпечатан дневен финансов отчет № 0059952 от 11. 02. 2020 г., от който е установено, че посочената покупка на стойност 8 лв. не е регистрирана чрез издаване на фискален касов бон. За резултатите от проверката на основание чл. 110, ал. 4, във връзка с чл. 50, ал. 1 от ДОПК е бил съставен протокол за извършена проверка. Деянието било квалифицирано като нарушение по чл. 25, ал. 3 от Наредба № Н-18/2006 г., поради което с оспорената Заповед на основание чл. 186, ал. 1, т. 1, б. "а" ЗДДС на „Органик“ ЕООД, е наложена принудителна административна мярка (ПАМ) "запечатване на търговски обект" и "забрана на достъпа до него" за срок от 14 дни.</w:t>
        <w:tab/>
        <w:br/>
        <w:tab/>
        <w:t xml:space="preserve">При така установената фактическа обстановка, АС София - град е приел, че административен акт е законосъобразен. Приел е за безспорно установено със съставения на място протокол по чл. 50, ал. 1 ДОПК, че търговецът не е изпълнил вмененото му от чл. 25, ал. 3 от Наредба задължение да издаде фискална касова бележка в момента на получаване на плащането при продажбата на 2 броя супи на стойност 8. 00 лв, което неизпълнение на задължението за отчитане на продажбите на стоки в търговските обекти е основание за прилагане на принудителна мярка по чл. 186, ал. 1, т. 1, б. "а" ЗДДС. За неоснователни са приети доводите на жалбоподателя за издаване на заповедта при несъответствие с целта на закона. Съдът е посочил, че при съобразяване на принципа на съразмерност и като е взел предвид тежестта на нарушението, административният орган е определил 14-дневен срок на мярката, при 30-дневен максимален срок.</w:t>
        <w:tab/>
        <w:br/>
        <w:tab/>
        <w:t xml:space="preserve">Така постановеното решение е валидно и допустимо и правилно.</w:t>
        <w:tab/>
        <w:br/>
        <w:tab/>
        <w:t xml:space="preserve">Страните не спорят по фактите и същите са правилно установени. Правилно АС София - град е приел за установено, че ПАМ е наложена във връзка с констатирано на 11. 02. 2020 г. нарушение на чл. 25, ал. 3 от Наредба Н-18/13. 12. 2006 г. на МФ за регистриране и отчитане на продажбите в търговските обекти чрез фискални устройства, което се явява основание по чл. 186, ал. 1, т. 1, б. "а" от ЗДДС при прилагане на ПАМ по реда на чл. 186, ал. 3 от същия закон.</w:t>
        <w:tab/>
        <w:br/>
        <w:tab/>
        <w:t xml:space="preserve">Предвид факта на установено нарушение на съответната разпоредба от наредбата, уреждаща реда и начина за издаване на съответен документ за продажба, за административния орган е било налице задължението при обвързана компетентност успоредно с ангажирането на административнонаказателната отговорност на дружеството, да наложи принудителната административна мярка по чл. 186 от ЗДДС с последиците по чл. 187 от ЗДДС, с оглед на което правилно е приложена относимата материалноправна разпоредба. В случая определеният срок за налагане на ПАМ от 14 дни е в рамките на законоустановения максимален срок от 30 дни, като в обжалвания акт са изложени мотиви, позволяващи преценката за съответствие с целта на закона.</w:t>
        <w:tab/>
        <w:br/>
        <w:tab/>
        <w:t xml:space="preserve">Несъстоятелни са оплакванията на касатора за нарушение на принципа на съразмерност и несъответствие с целта на закона. След като законът императивно предвижда в чл. 186, ал. 1 от ЗДДС в кои случаи административният орган има задължението успоредно с ангажирането на административнонаказателната отговорност на дружеството, да наложи принудителната административна мярка по чл. 186 от ЗДДС с последиците по чл. 187 от ЗДДС, то той действа при обвързана компетентност. С оглед на това след като законодателят изрично е посочил, че в тези случаи следва да бъде наложена ПАМ – „запечатване на обект за срок до един месец“, и фактическата обстановка съответства на хипотезата на нормата (което е установено в хода на производството), то налагането на ПАМ от този вид във всеки случай съответства с целта на закона.</w:t>
        <w:tab/>
        <w:br/>
        <w:tab/>
        <w:t xml:space="preserve">Описаната в акта фактическа обстановка се подкрепя от събраните по делото доказателства. Съобразно чл. 186, ал. 3 във вр. с чл. 186, ал. 1, т. 1, б. „а“ ЗДДС органът действа в условията на обвързана компетентност и при наличие на една от предпоставките, посочени в чл. 186 от ЗДДС, административният орган е длъжен да наложи ПАМ. При това положение законосъобразни са изводите на съда, че са налице предвидените от закона предпоставки за налагане на принудителна административна мярка по чл. 186, ал. 1 ЗДДС и приложението на чл. 187 ЗДДС.</w:t>
        <w:tab/>
        <w:br/>
        <w:tab/>
        <w:t xml:space="preserve">Настоящия съдебен състав намира за правилно оплакването на касатора относно прекомерност на присъденото юрисконсулско възнаграждение в размер на 500 лв. В развилото се по реда на АПК съдебно обжалване на административния акт - заповедта на началник отдел „Оперативни дейности“ в ГД „Фискален контрол“ при ЦУ на НАП София, последният е представляван от юрисконсулт, направил искане за присъждане на разноски, поради което приложение намират разпоредбите на чл. 78, ал. 8 от ГПК, чл. 37 от ЗПрП (ЗАКОН ЗА ПРАВНАТА ПОМОЩ) и чл. 24 от Наредба за заплащането на правната помощ, според който по административни дела възнаграждението за една инстанция е от 100 до 200 лв. В тази връзка е неприложима нормата на чл. 8, ал. 3 от Наредба № 1/01. 09. 2004 г. за минималните размери на адвокатските възнаграждения, тъй като производството по оспорване на заповедта за прилагане на ПАМ не е по реда на чл. 160 от ДОПК, а по реда на АПК съгласно чл. 186, ал. 4 от ЗДДС.</w:t>
        <w:tab/>
        <w:br/>
        <w:tab/>
        <w:t xml:space="preserve">Поради това, решението следва да се отмени в частта на присъдените разноски в размер над 100 лева, преставляващи дължимо юрисконсултско възнаграждение за първата съдебна инстанция, а за касационната инстанция следва да бъдат присъдени допълнителни 100 лв. юрисконсултско възнаграждение предвид своевременно направено искане от страна на процесуалния представител на началник отдел „Оперативни дейности“ - гр. С. в ГД „Фискален контрол“ при ЦУ на НАП.</w:t>
        <w:tab/>
        <w:br/>
        <w:tab/>
        <w:t xml:space="preserve">С оглед гореизложеното и на основание чл. 221, ал. 2, предл. 2 и чл. 222, ал. 1 от АПК, Върховният административен съд, състав на първо отделение РЕШИ: </w:t>
        <w:tab/>
        <w:br/>
        <w:tab/>
        <w:t xml:space="preserve">ОТМЕНЯ решение № 3905 от 15. 07. 2020 г., постановено по адм. дело № 2937/2020 г. по описа на Административен съд София - град, в частта, в която „Органик“ ЕООД е осъдено да заплати на Национална агенция за приходите юрисконсултско възнаграждение в размер над 100 /сто/ лв.</w:t>
        <w:tab/>
        <w:br/>
        <w:tab/>
        <w:t xml:space="preserve">ОСТАВЯ В СИЛА решение 3905 от 15. 07. 2020 г., постановено по адм. дело № 2937/2020 г. по описа на Административен съд София - град в останалата част.</w:t>
        <w:tab/>
        <w:br/>
        <w:tab/>
        <w:t xml:space="preserve">ОСЪЖДА „Органик“ ЕООД да заплати на Национална агенция за приходите юрисконсултско възнаграждение в размер на 100/сто/ лева за касационната съдебна инстанция. Решението не подлежи на обжалване..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