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№8672/01.07.2020 по адм. д. №7516/2019 на ВАС,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208 и сл. от Административнопроцесуалния кодекс /АПК/.</w:t>
        <w:tab/>
        <w:br/>
        <w:tab/>
        <w:t xml:space="preserve">Образувано е по жалба на Директора на Районна здравноосигурителна каса Бургас, подадена срещу решение № 678/04. 04. 2019 г., постановено по адм. дело № 64/2019 г. на Административен съд град Бургас, с което е отменена заповед за налагане на санкции № РД - 25 - 972/12. 06. 2017 година на директора на Районната здравноосигурителна каса – Бургас и е върната преписката на административния орган за продължаване на административното производство.</w:t>
        <w:tab/>
        <w:br/>
        <w:tab/>
        <w:t xml:space="preserve">В жалбата се поддържат оплаквания за неправилност поради нарушение на материалния закон и необоснованост - касационни основания по чл. 209, т. 3 АПК.</w:t>
        <w:tab/>
        <w:br/>
        <w:tab/>
        <w:t xml:space="preserve">Ответната страна по жалбата "А. С. К многопрофилна болница за активно лечение Токуда" ЕАД взема становище за нейната неоснователност. Претендира разноски.</w:t>
        <w:tab/>
        <w:br/>
        <w:tab/>
        <w:t xml:space="preserve">Представителят на ВАП изразява становище за неоснователност на касационната жалба. Предлага решението на Административния съд да бъде оставено в сила.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същество, на основанията посочени в нея, както и след проверка на решението за валидност, допустимост и съответствие с материалния закон, съгласно чл. 218, ал. 2 от АПК, същата е неоснователна.</w:t>
        <w:tab/>
        <w:br/>
        <w:tab/>
        <w:t xml:space="preserve">При постановяване на контролираното решение не са налице твърдените касационни основания, като същото се явява правилно и законосъобразно. Решението на Адинистративния съд е правилно.</w:t>
        <w:tab/>
        <w:br/>
        <w:tab/>
        <w:t xml:space="preserve">От фактическа страна първоинстанционният съд е приел, че между НЗОК и Специализирана болница за активно лечение по кардиохирургия ООД (при разглеждане на делото в административен съд „А. С. К Специализирана болница за активно лечение по кардиохирургия Бургас“ ООД) са сключени договори за оказване на болнична помощ по клинични пътеки – индивидуален договор № 020970/19. 02. 2015 година и допълнително споразумение № 42/14. 05. 2016 година към него.</w:t>
        <w:tab/>
        <w:br/>
        <w:tab/>
        <w:t xml:space="preserve">Със заповед № РД-25-487/16. 03. 2017 година, на основание чл. 20 ал. 1 т. 2 и чл. 72 ал. 3 от ЗЗО, директорът на РЗОК е разпоредил извършване на проверка на със срок на проверката до 30. 04. 2017 година. По своя вид и обхват проверката била тематична – контрол по изпълнение на договорения пакет болнична помощ в лечебното заведение в съответствие с общите и специални условия на НРД за медицинските дейности за 2015 година и Решението на НС на НЗОК и контрол на присъствието на пациентите в лечебното заведение и изготвянето на тяхната документация по време на хоспитализацията им. На 30. 03. 2017 година заповедта е била връчена на представляващия медицинското заведение.</w:t>
        <w:tab/>
        <w:br/>
        <w:tab/>
        <w:t xml:space="preserve">В изпълнение на заповедта, на 24. 04. 2017 година определените контрольори в сектор „ДКБМП“ към отдел „Договаряне, контрол и информационно обслужване на дейността“ са извършили проверката, като резултатите от нея са били изложени в протокол № 561/24. 04. 2017 година. При проверката било констатирано, че:</w:t>
        <w:tab/>
        <w:br/>
        <w:tab/>
        <w:t xml:space="preserve">- т. 1. е било допуснато нарушение при документиране на хоспитализацията към история на заболяване (ИЗ) № 1366 на ЗОЛ Д.И.Г., хоспитализиран от 09. 12. 2016 година до 10. 12. 2016 година по КП № 17 „Инвазивна диагностика при сърдечно-съдови заболявания“. Към издаденото от „ИПСМП Ралев – Лайф“ ЕООД „Направление за хоспитализация“ (бл. МЗ-НЗОК № 7) не е бил приложен амбулаторния лист от извършения от специалиста преглед на пациента, с посочени данни от анамнезата и обективното състояние на пациента, предприетите диагностични и терапевтични дейности, в това число и обективните обстоятелства, мотивиращи становището, че лечебната цел не може да се постигне в условията на извънболничната помощ;</w:t>
        <w:tab/>
        <w:br/>
        <w:tab/>
        <w:t xml:space="preserve">- т. 2. е било допуснато нарушение при документиране на хоспитализацията към ИЗ № 1328 на ЗОЛ Г.Т.З., хоспитализирана от 30. 11. 2016 година до 01. 12. 2016 година по КП № 17 „Инвазивна диагностика при сърдечно-съдови заболявания“. Към издаденото от „ИПСМП Ралев – Лайф“ ЕООД „Направление за хоспитализация“ (бл. МЗ-НЗОК № 7) не е бил приложен амбулаторния лист от извършения от специалиста преглед на пациента, с посочени данни от анамнезата и обективното състояние на пациента, предприетите диагностични и терапевтични дейности, в това число и обективните обстоятелства, мотивиращи становището, че лечебната цел не може да се постигне в условията на извънболничната помощ.</w:t>
        <w:tab/>
        <w:br/>
        <w:tab/>
        <w:t xml:space="preserve">На 24. 04. 2017 година протоколът е бил връчен на представляващия медицинското заведение.</w:t>
        <w:tab/>
        <w:br/>
        <w:tab/>
        <w:t xml:space="preserve">Срещу констатациите на контрольорите за установените нарушения на 04. 05. 2017 година е било подадено възражение от Аджибадем. Във възражението лечебното заведение посочило, че констатациите в протокола следва да бъдат възприети като технически пропуски в документацията, за което административният орган следва да укаже марки за отстраняването им.</w:t>
        <w:tab/>
        <w:br/>
        <w:tab/>
        <w:t xml:space="preserve">По повод писменото възражение, на 16. 05. 2017 година в сградата на РЗОК – Бургас е било проведено заседание на Арбитражната комисия (АК), създадена на основание чл. 75 от ЗЗО, като резултатите били изложени в протокол № 3/16. 05. 2017 година. От АК било констатирано, че подаденото възражение е просрочено, поради което комисията взела решение за прекратяване на арбитражното производство.</w:t>
        <w:tab/>
        <w:br/>
        <w:tab/>
        <w:t xml:space="preserve">Така, въз основа на констатациите в протокола, на основание чл. 76 ал. 2 от ЗЗО, чл. 413 ал. 2 от НРД за медицинските дейности за 2017 година и протокол № 3/16. 05. 2017 година на АК, директорът на РЗОК е издал заповедта за налагане на санкции. В заповедта са повторени констатации на контрольорите при проверката. На всяко отделно нарушение е дадена отделна правна квалификация. И двете нарушения са квалифицирани като нарушения на чл. 55 ал. 2 т. 5 от ЗЗО и чл. 157 ал. 1 т. 3 и т. 4 от Решението.</w:t>
        <w:tab/>
        <w:br/>
        <w:tab/>
        <w:t xml:space="preserve">За всяко едно нарушение, описано в заповедта, на основание чл. 265 ал. 3 от Решението, е определена санкция от 200 лева – общо 400 лева за описани две нарушения.</w:t>
        <w:tab/>
        <w:br/>
        <w:tab/>
        <w:t xml:space="preserve">Административен съд град Бургас правилно е отменил като незаконосъобразна Заповед за налагане на санкции № РД-25-972/12. 06. 2017 г., издадена от директора на РЗОК - Бургас, с която на основание чл. 265, ал. 3 от Решение № РД-НС-04-24-1/29. 03. 2016 г., е ангажирана отговорността на „А. С. К Специализирана болница за активно лечение по кардиохирургия Бургас“ ООД /понастоящем "А. С. К многопрофилна болница за активно лечение Токуда" ЕАД/ за нарушения на чл. 55, ал. 2, т. 5 ЗЗО, вр. с чл. 157, ал. 1, т. 3 и т. 4 от Решение № РД-НС-04-24-1/29. 03. 2016 г., с общ размер на наложената финансова санкция 400 лв. и е върнал преписката на административния орган за ново разглеждане от етапа на допуснатото съществено процесуално нарушение.</w:t>
        <w:tab/>
        <w:br/>
        <w:tab/>
        <w:t xml:space="preserve">Контролът по изпълнението на договорите с НЗОК за оказване на медицинска и/или дентална помощ се осъществява чрез проверки, извършени от длъжностни лица - служители на НЗОК, определени със заповед на управителя на НЗОК или от оправомощено от него длъжностно лице и от длъжностни лица от РЗОК – контрольори, съгласно разпоредбата на чл. 72, ал. 2 ЗЗО.</w:t>
        <w:tab/>
        <w:br/>
        <w:tab/>
        <w:t xml:space="preserve">В процедурата по осъществяване на контрол лицето обект на проверката има право да даде писмено становище пред директора на РЗОК по направените от длъжностните лица констатации в 7 дневен срок от връчване на протокола - чл. 74, ал. 4 ЗЗО. В случаите когато лицето оспори констатациите на съответното длъжностно лице по чл. 72, ал. 2 ЗЗО директорът на РЗОК в 7 дневен срок от получаване на становището по чл. 74, ал. 4 ЗЗО изпраща спора за решаване от арбитражна комисия по чл. 75, ал. 1 и сл. от ЗЗО. В случай, че арбитражната комисия потвърди констатациите се прилагат санкциите, предвидени в договора между РЗОК и индивидуалния изпълнител - чл. 76, ал. 1 ЗЗО и те се налагат със заповед на директора на РЗОК - чл. 76, ал. 2 ЗЗО. Неспазването на този ред, независимо по какви причини е нарушение на административнопроизводствените правила - нарушение по чл. 146, т. 3 АПК и основание за отмяна на обжалваната заповед.</w:t>
        <w:tab/>
        <w:br/>
        <w:tab/>
        <w:t xml:space="preserve">В настоящия случай „А. С. К Специализирана болница за активно лечение по кардиохирургия Бургас“ ООД /понастоящем "А. С. К многопрофилна болница за активно лечение Токуда" ЕАД/ е подала възражение против протокол № 561/24. 04. 2017 година. За проведеното заседание на арбитражна комисия по повод подаденото възражение е съставен протокол № 3/16. 05. 2017година. С него е взето решение за прекратяване на арбитражното производство, поради просрочване на възражението. От събраните по делото доказателства се установява, че протокол № 561/24. 04. 2017 г. е връчен на медицинското заведение на 24. 04. 2017 г., а възражението е подадено в срок - на 02. 05. 2017 г. по пощата, видно от разписка №000131/PS1111003PIFA и известие за доставяне с № ИД PS 1111 003PIF A. Непроизнасянето на арбитражна комисия по депозираното писмено възражение от болничното заведение съставлява процесуално нарушение от категорията на съществените, защото ограничава правото на защита на санкционираното лице и е основание за отмяна на издадения акт, което правилно е сторено от първоинстанционният съд.</w:t>
        <w:tab/>
        <w:br/>
        <w:tab/>
        <w:t xml:space="preserve">Представените от болничното заведение документи установяват подаването на възражението в срок по пощата, което въобще не е отчетено от арбитражната комисия, както и от директора на РЗОК – Бургас, поради което незаконосъобразно е оставено без разглеждане и е издадена процесната заповед. Съответно, касаторът не доказва твърденията си от една страна възражението да е подадено извън срока, след 02. 05. 2017 г. от болничното заведение, а от друга страна да не е подадено от „А. С. К Специализирана болница за активно лечение по кардиохирургия Бургас“ ООД /понастоящем "А. С. К многопрофилна болница за активно лечение Токуда" ЕАД/.</w:t>
        <w:tab/>
        <w:br/>
        <w:tab/>
        <w:t xml:space="preserve">При тези данни по делото Административният съд като е преценил за незаконосъобразна заповедта Директора на РЗОК –Бургас за налагане на санкция „финанасова неустойка“ в размер на общо на 400 лв., отменил я е и е върнал преписката за ново разглеждане е постановил съдебното си решение в съответствие на приложимите правни норми.Споделят се изцяло и изводите на първоинстанционния съд, поради което същите не следва да бъдат повтаряни на основание чл. 221, ал. 2, предл. второ от АПК.</w:t>
        <w:tab/>
        <w:br/>
        <w:tab/>
        <w:t xml:space="preserve">Настоящата инстанция приема, че атакуваният съдебен акт е правилен и не страда от твърдяните пороци, обуславящи наличието на отменителните основания по чл. 209, т. 3 от АПК. Касационното производство е средство за отстраняване на грешките на съда при прилагане на закона. Нарушение на материалния закон е налице, ако той е приложен неправилно, т. е. не е приложена съответната правна норма на закона, допусната е неправилна квалификация, или не е приложен законът, който е трябвало да бъде приложен. В настоящето производство не са налице доказателства съдът да е допуснал такива нарушения. Непроизнасянето на арбитражна комисия по депозираното писмено възражение от болничното заведение съставлява процесуално нарушение от категорията на съществените, защото ограничава правото на защита на санкционираното лице и е основание за отмяна на издадения акт, което правилно е сторено от първоинстанционният съд.</w:t>
        <w:tab/>
        <w:br/>
        <w:tab/>
        <w:t xml:space="preserve">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стриктно спазване на съдопроизводствените правила. Не са допуснати процесуални нарушения от категорията на съществени такива. При постановяването на същия са взети предвид относимите за спора обстоятелства и факти и изразените от страните становища по тях, и е отговорено на всички относими инвокирани възражения.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релевантни факти от значение за спорното право, като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сила.</w:t>
        <w:tab/>
        <w:br/>
        <w:tab/>
        <w:t xml:space="preserve">Правилно съдът е преценил, че са налице отменителни основания по чл. 146, т. 3-5 от АПК. При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му.</w:t>
        <w:tab/>
        <w:br/>
        <w:tab/>
        <w:t xml:space="preserve">По изложените съображения и при извършената проверка по реда на чл. 218, ал. 2 от АПК настоящият състав приема, че обжалваното решение е валидно, допустимо и правилно. Не са налице твърдените касационни основания за неговата отмяна, поради което следва да бъде оставено в сила.</w:t>
        <w:tab/>
        <w:br/>
        <w:tab/>
        <w:t xml:space="preserve">Като съобрази изхода на спора пред настоящата инстанция и на основание чл. 143 ал. 1 от АПК, в полза на ответника следва да се присъди сумата от 100 лева – юрисконсултско възнаграждение, определено на основание чл. 24 от Наредба за заплащане на правната помощ.</w:t>
        <w:tab/>
        <w:br/>
        <w:tab/>
        <w:t xml:space="preserve">Воден от горното, на основание чл. 221, ал. 2, предл. 1 от АПК, Върховният административен съд - шесто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678/04. 04. 2019 г., постановено по адм. дело № 64/2019 г. на Административен съд град Бургас.</w:t>
        <w:tab/>
        <w:br/>
        <w:tab/>
        <w:t xml:space="preserve">ОСЪЖДА РЗОК – Бургас да заплати на "А. С. К многопрофилна болница за активно лечение Токуда" ЕАД сумата от 100 (сто) лева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