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№533/08.07.2011 по търг. д. №1042/2010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№533</w:t>
        <w:tab/>
        <w:br/>
        <w:tab/>
        <w:t xml:space="preserve"> </w:t>
        <w:tab/>
        <w:br/>
        <w:tab/>
        <w:t xml:space="preserve"> С., 08. 07. 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тринадесети юни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Д. П.</w:t>
        <w:tab/>
        <w:br/>
        <w:tab/>
        <w:t xml:space="preserve"> </w:t>
        <w:tab/>
        <w:br/>
        <w:tab/>
        <w:t xml:space="preserve"> Т. К.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П.</w:t>
        <w:tab/>
        <w:br/>
        <w:tab/>
        <w:t xml:space="preserve"/>
        <w:tab/>
        <w:br/>
        <w:tab/>
        <w:t xml:space="preserve">т. д. № 1042 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В. С. С. срещу Решение № 183 от 10. 05. 2010 год. по гр. д.№ 103/2010 год. на Русенския окръжен съд. С него е потвърдено Решение № 162 от 18. 12. 2009 год. по гр. д.№ 3055/2009 год. на Русенския районен съд с което предявените от [фирма] срещу С. обективно съединени искове с правно основание чл. 55 ал. 1 ЗЗД вр. чл. 88 ЗЗД и чл. 92 ал. 1 ЗЗД са били приети за основателни.</w:t>
        <w:tab/>
        <w:br/>
        <w:tab/>
        <w:t xml:space="preserve"> </w:t>
        <w:tab/>
        <w:br/>
        <w:tab/>
        <w:t xml:space="preserve"> В изложението по чл. 284 ал. 3 т. 1 ГПК касаторът, чрез процесуалния си представител е посочил основанието по чл. 280 ал. 1 т. 3 ГПК. Позовала се е на четири обуславящи по смисъла на чл. 280 ал. 1 ГПК процесуалноправни въпроса. </w:t>
        <w:tab/>
        <w:br/>
        <w:tab/>
        <w:t xml:space="preserve"> </w:t>
        <w:tab/>
        <w:br/>
        <w:tab/>
        <w:t xml:space="preserve"> Ответникът по касация [фирма] не е депозирал писмен отговор по реда и в срока на чл. 287 ал. 1 ГПК. Становището на настоящия съдебен състав е, че </w:t>
        <w:tab/>
        <w:br/>
        <w:tab/>
        <w:t xml:space="preserve"> </w:t>
        <w:tab/>
        <w:br/>
        <w:tab/>
        <w:t xml:space="preserve">не е налице</w:t>
        <w:tab/>
        <w:br/>
        <w:tab/>
        <w:t xml:space="preserve"> </w:t>
        <w:tab/>
        <w:br/>
        <w:tab/>
        <w:t xml:space="preserve"> основанието по чл. 280 ал. 1 т. 3 ГПК за допускане на касационен контрол. </w:t>
        <w:tab/>
        <w:br/>
        <w:tab/>
        <w:t xml:space="preserve"> </w:t>
        <w:tab/>
        <w:br/>
        <w:tab/>
        <w:t xml:space="preserve">Предявени са обективно съединени искове с правно основание: 1./ Чл. 55 ал. 1 вр. чл. 88 ЗЗД за сумата 3500 лв. – авансово платена сума по развален договор за изработка – производство на 20 тона компост за култивирана печурка; 2./ Чл. 92 ал. 1 ЗЗД за сумата 3000 лв. – договорна неустойка за пълно неизпълнение.</w:t>
        <w:tab/>
        <w:br/>
        <w:tab/>
        <w:t xml:space="preserve"> </w:t>
        <w:tab/>
        <w:br/>
        <w:tab/>
        <w:t xml:space="preserve">Тезата на С. в първоинстанционното производство е била, че е налице невиновно неизпълнение на договорните му задължения поради лошите метеорологични условия и обстоятелството, че авансово платените суми са били недостатъчни за осигуряване на производство. С отговора по чл. 131 ГПК е поискал събирането на писмени и гласни доказателства, които са допуснати и събрани от РС-Русе. След събирането им е поискал назначаването на техническа експертиза със задача да посочи стойността на материалите и разходите за изработването на компоста. Като е счел искането за неоснователно, съдът не го е допуснал. Съобразно доказателствата по делото първоинстанционният съд е приел, че исковете са основателни изцяло. </w:t>
        <w:tab/>
        <w:br/>
        <w:tab/>
        <w:t xml:space="preserve"> </w:t>
        <w:tab/>
        <w:br/>
        <w:tab/>
        <w:t xml:space="preserve"> Сезиран с въззивната жалба на С., съставът на Р. е счел, че направеното с жалба искане за допускане на посочената експертиза е неоснователно, а и несвоевременно. Счел е, че исковете на [фирма] са основателни и доказани, приемайки, че съгласно договора ответникът е приел на свой риск и при посочените в него условия да изработи компоста, което той не е сторил. </w:t>
        <w:tab/>
        <w:br/>
        <w:tab/>
        <w:t xml:space="preserve"> </w:t>
        <w:tab/>
        <w:br/>
        <w:tab/>
        <w:t xml:space="preserve">Обуславящите по смисъла на чл. 280 ал. 1 ГПК процесуалноправни въпроси са свързани с тълкуването на чл. 266 ал. 3 ГПК с оглед тезата му, че недопускането на експертиза от районния съд съставлява процесуално нарушение. </w:t>
        <w:tab/>
        <w:br/>
        <w:tab/>
        <w:t xml:space="preserve"> </w:t>
        <w:tab/>
        <w:br/>
        <w:tab/>
        <w:t xml:space="preserve">Преди всичко поставените въпроси не са обуславящи по смисъла на чл. 280 ал. 1 т. 1 ГПК – т. 1 на ТР № 1/2010 год., доколкото крайните изводи на въззивния съд са обусловени от тълкуването на договора, като исканата експертиза за стойността на производството на компоста е преценена като неотносима.</w:t>
        <w:tab/>
        <w:br/>
        <w:tab/>
        <w:t xml:space="preserve"> </w:t>
        <w:tab/>
        <w:br/>
        <w:tab/>
        <w:t xml:space="preserve">На второ място, нормата на чл. 266 ал. 3 ГПК е ясна – конкретно посочено във въззивната жалба процесуално нарушение на първоинстанционния съд, осуетило събирането на доказателствата. Такова нарушение пред Р. не е било посочено. Всъщност, тезата на касатора е, че недопускането на доказателства в първоинстанционното производство само по себе си съставлява процесуално нарушение, обуславящо допускането им от въззивния съд по реда на чл. 266 ал. 3 ГПК. </w:t>
        <w:tab/>
        <w:br/>
        <w:tab/>
        <w:t xml:space="preserve"> </w:t>
        <w:tab/>
        <w:br/>
        <w:tab/>
        <w:t xml:space="preserve"> 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№ 183 от 10. 05. 2010 год. по гр. д.№ 103/2010 год. на Русенския окръжен съд.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