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№515/24.06.2010 по ч. търг. д. №418/2010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ЛЮБКА ИЛИЕВА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след като разгледа, докладваното от съдията КОСТОВА ч. т.д. № 418/2010 г. по описа на съда, приема за установено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274, ал. 3 във вр. с чл. 280, ал. 1 ГПК и е образувано по частна касационна жалба на “Д” О. - София срещу определение №2928 от 18. 12. 2009 г. по ч. т.д. №1523/2009 г. на Варненския окръжен съд, в частта му, с която е потвърдено определение №13314 от 8. 09. 2009г. по ч. гр. д. №2745/09г. на Варненския районен съд, ХХVІ състав с което е отказано спиране изпълнението по изп. д. №20097150400249, на основание чл. 420, ал. 2 ГПК. Жалбоподателят иска отмяна на определението като се позовава на доказателства за своевременно оспорване на основателността и размера на претендираната в заповедното производство сума. </w:t>
        <w:tab/>
        <w:br/>
        <w:tab/>
        <w:t xml:space="preserve"> </w:t>
        <w:tab/>
        <w:br/>
        <w:tab/>
        <w:t xml:space="preserve"> В писмен отговор “М” ЕАД, като правоприемник на “М” ЕАД – София, чрез адв. М счита, че не са налице релевираните от частният жалбоподател предпоставки за допускане разглеждането на частната касационна жалба по същество. </w:t>
        <w:tab/>
        <w:br/>
        <w:tab/>
        <w:t xml:space="preserve"> </w:t>
        <w:tab/>
        <w:br/>
        <w:tab/>
        <w:t xml:space="preserve">Частната касационната жалба е подадена в срока по чл. 275, ал. 1 ГПК, но е процесуално недопустима.</w:t>
        <w:tab/>
        <w:br/>
        <w:tab/>
        <w:t xml:space="preserve"> </w:t>
        <w:tab/>
        <w:br/>
        <w:tab/>
        <w:t xml:space="preserve">Определенията на въззивния съд, постановени по реда на чл. 420, ал. 2 ГПК, не подлежат на касационен контрол. С тях нито се прегражда понататъшното развитие на делото, нито се разрешават по същество други производства, с оглед изискванията на чл. 274, ал. 3, т. 1 и 2 ГПК. Те нямат самостоятелно значение, а имат привременен характер, защото са свързани със защитата на взискателя до предявяване на иск за установяване съществуването на вземането. Разпоредбата е аналогична с тази по чл. 250 ГПК отм., поради което даденото разрешение с т. 6 на ТР 1/2001 на ОСГК на ВКС г. не е загубило сила.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първо търговско отделение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БЕЗ РАЗГЛЕЖДАНЕ частна касационна жалба на “Д” О. - София срещу определение №2928 от 18. 12. 2009 г. по ч. т.д. №1523/2009 г. на Варненския окръжен съд, в частта му, с която е потвърдено определение №13314 от 8. 09. 2009г. по ч. гр. д. №2745/09г. на Варненския районен съд, ХХVІ състав, с което е отказано спиране изпълнението по изп. д. №20097150400249.</w:t>
        <w:tab/>
        <w:br/>
        <w:tab/>
        <w:t xml:space="preserve"> </w:t>
        <w:tab/>
        <w:br/>
        <w:tab/>
        <w:t xml:space="preserve">Определението подлежи на обжалване в едноседмичен срок от съобщението за жалбоподателя пред друг тричленен състав на ВКС, ТК.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