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№6038/04.11.2021 по търг. д. №1558/2020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60384</w:t>
        <w:tab/>
        <w:br/>
        <w:tab/>
        <w:t xml:space="preserve"> </w:t>
        <w:tab/>
        <w:br/>
        <w:tab/>
        <w:t xml:space="preserve">гр. София, 04. 11. 2021 г.</w:t>
        <w:tab/>
        <w:br/>
        <w:tab/>
        <w:t xml:space="preserve"> </w:t>
        <w:tab/>
        <w:br/>
        <w:tab/>
        <w:t xml:space="preserve">ВЪРХОВEН КАСАЦИОНЕН СЪД на Р. Б, Търговска колегия, Първо отделение в закрито заседание на първи ноември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1558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частна жалба на „У. Б“ АД, [населено място] срещу определение № 6435 от 29. 04. 2020 г. по гр. д. № 4906/2017 г. на Софийски градски съд в частта, с която е оставена без уважение молбата на банката за изменение на решение № 4839 от 28. 06. 2019 г. по същото дело в частта за разноските.</w:t>
        <w:tab/>
        <w:br/>
        <w:tab/>
        <w:t xml:space="preserve"> </w:t>
        <w:tab/>
        <w:br/>
        <w:tab/>
        <w:t xml:space="preserve">В жалбата се поддържа, че обжалваното определение е неправилно и се прави искане за отмяната му.</w:t>
        <w:tab/>
        <w:br/>
        <w:tab/>
        <w:t xml:space="preserve"> </w:t>
        <w:tab/>
        <w:br/>
        <w:tab/>
        <w:t xml:space="preserve">Ответникът по частната жалба А. Х. изразява становище за неоснователността й.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констатира, че подадената частна жалба е недопустима.</w:t>
        <w:tab/>
        <w:br/>
        <w:tab/>
        <w:t xml:space="preserve"> </w:t>
        <w:tab/>
        <w:br/>
        <w:tab/>
        <w:t xml:space="preserve">Съгласно разпоредбата на чл. 248, ал. 3, изр. 2 ГПК определението по чл. 248, ал. 1 ГПК може да се обжалва по реда, по който подлежи на обжалване решението, чието изменение/допълване в частта за разноските е поискано по реда на чл. 248, ал. 1 ГПК. В случая обжалваното определение по чл. 248, ал. 1 ГПК е постановено по молба на „У. Б“ АД за изменение в частта за разноските на въззивно решение № 4839 от 28. 06. 2019 г. по гр. д. № 4906/2017 г. на Софийски градски съд, ГО, ІV „В“, което не подлежи на обжалване. Посоченото въззивното решение е постановено по обективно съединени искове с правно основание чл. 55, ал. 1, предл. 1 ЗЗД и с правно основание чл. 86, ал. 1 ЗЗД, като главните са за недължимо платени суми по два договора за банков кредит, при цена на всеки от предявените искове под 20 000 лв., поради което въззивното решение е изключено от обхвата на касационното обжалване на основание чл. 280, ал. 3 ГПК. Предмет на делото са права, които произтичат от недействителност на клаузи на търговски сделки по смисъла на чл. 286, ал. 2 вр. чл. 1, ал. 1, т. 7 ТЗ и от неточно изпълнение на сделките, поради което делото е търговско /чл. 365, ал. 1, т. 1 ГПК/. Въззивното решение е постановено на 28. 06. 2019 г. и е влязло в сила на основание чл. 296, т. 1 ГПК преди изменението на чл. 113 ГПК, озаглавен „Искове на и срещу потребители“ /ДВ, бр. 100 от 20. 12. 2019 г./, поради което правилото на чл. 113, изр. 2 ГПК не намира приложение спрямо него. С определение № 60143 от 12. 07. 2021 г. по т. д. № 1559/2020 г. на ВКС, по същите съображения, настоящият състав остави без разглеждане подадената от А. В. Х. касационна жалба срещу въззивното решение в частта, с която след частична отмяна и частично потвърждаване на решение от 31. 10. 2016 г. по гр. д. № 57174/2015 г. на СРС са отхвърлени предявените от Х. срещу банката осъдителни искове по чл. 55, ал. 1, пр. 1 ЗЗД и чл. 86, ал. 1 ЗЗД. Това определение е потвърдено с определение № 60376 от 27. 10. 2021 г. по ч. т. д. № 1771/2021 г. на Върховен касационен съд, І т. о. и е влязло в сила. </w:t>
        <w:tab/>
        <w:br/>
        <w:tab/>
        <w:t xml:space="preserve"> </w:t>
        <w:tab/>
        <w:br/>
        <w:tab/>
        <w:t xml:space="preserve">Предвид необжалваемостта на решението на Софийски градски съд и с оглед нормата на чл. 248, ал. 3 ГПК не подлежи на обжалване и постановеното по реда на чл. 248 ГПК определение на Софийски градски съд по искането на „У. Б“ АД за изменение на решението в частта за разноските.</w:t>
        <w:tab/>
        <w:br/>
        <w:tab/>
        <w:t xml:space="preserve"> </w:t>
        <w:tab/>
        <w:br/>
        <w:tab/>
        <w:t xml:space="preserve">По изложените съображения частната жалба като недопустима - насочена срещу неподлежащ на обжалване съдебен акт следва да се остави без разглеждане.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частната жалба на „У. Б“ АД, [населено място] срещу определение № 6435 от 29. 04. 2020 г. по гр. д. № 4906/2017 г. на Софийски градски съд в частта, с която е оставена без уважение молбата на „У. Б“ АД за изменение на решение № 4839 от 28. 06. 2019 г. по гр. д. № 4906/2017 г. на Софийски градски съд в частта за разноските.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Търговска колегия при Върховен касационен съд в едноседмичен срок от съобщението.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