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№6015/01.11.2021 по гр. д. №896/2021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60159</w:t>
        <w:tab/>
        <w:br/>
        <w:tab/>
        <w:t xml:space="preserve"> </w:t>
        <w:tab/>
        <w:br/>
        <w:tab/>
        <w:t xml:space="preserve">София, 01. 11. 2021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двадесет и девети октомври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СВЕТЛАНА КАЛИНОВА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разгледа искане по докладваното от съдия К. М гр. д. № 896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>Делото е образувано по молба с вх. № 290618/18. 12. 2020 г. от М. Н. Н., подадена чрез адв.С. З., за отмяна на влязлото в сила решение № 5689 от 12. 12. 2019 г., постановено по гр. д. № 1999/2018 г. по описа на Варненски районен съд, в частта с която е постановено да бъде изнесен на публична продан следния недвижим имот: самостоятелен обект жилище, апартамент с идентификатор ***** по КК и КР на [населено място] с административен адрес [населено място], [улица], [жилищен адрес] ап. № 97, на основание чл. 348 ГПК. </w:t>
        <w:tab/>
        <w:br/>
        <w:tab/>
        <w:t xml:space="preserve"> </w:t>
        <w:tab/>
        <w:br/>
        <w:tab/>
        <w:t xml:space="preserve">С определение № 60128 от 15. 09. 2021 г. по настоящото дело е спряно изпълнението на влязлото в сила решение на основание чл. 309 ГПК.</w:t>
        <w:tab/>
        <w:br/>
        <w:tab/>
        <w:t xml:space="preserve"> </w:t>
        <w:tab/>
        <w:br/>
        <w:tab/>
        <w:t xml:space="preserve">С съдебно заседание на 28. 09. 2021 г. производството по делото е прекратено, поради отказ от молбата за отмяна и определението е влязло в сила на 6. 10. 2021 г.</w:t>
        <w:tab/>
        <w:br/>
        <w:tab/>
        <w:t xml:space="preserve"> </w:t>
        <w:tab/>
        <w:br/>
        <w:tab/>
        <w:t xml:space="preserve">М. Н. Н. е поискал да бъде освободено внесеното от него обезпечение в размер на 2600. 00 лв. В дадения му,, двуседмичен срок О. М. Г., лично и като законен представител на Р. О. Г. не е представил доказателства за предявен иск за обезщетяване на вредите от спряното изпълнение на влязлото в сила решение.</w:t>
        <w:tab/>
        <w:br/>
        <w:tab/>
        <w:t xml:space="preserve"> </w:t>
        <w:tab/>
        <w:br/>
        <w:tab/>
        <w:t xml:space="preserve">С оглед горните констатации,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сумата 2600 /две хиляди и шестстотин/ лева, постъпила по сметката за обезпечения на ВКС на 30. 08. 2021 г., която сума да бъде преведена по посочената в молба вх. № 66942 от 21. 09. 2021 г. /лист 61 от касационното дело/ сметка в банка ДСК с титуляр С. Б. З..</w:t>
        <w:tab/>
        <w:br/>
        <w:tab/>
        <w:t xml:space="preserve"> </w:t>
        <w:tab/>
        <w:br/>
        <w:tab/>
        <w:t xml:space="preserve">Препис от определението да се представи в счетоводството на ВКС за изпълнение.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